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elacomgrade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689"/>
        <w:gridCol w:w="282"/>
        <w:gridCol w:w="3103"/>
        <w:gridCol w:w="1484"/>
        <w:gridCol w:w="1483"/>
      </w:tblGrid>
      <w:tr w:rsidR="004B3B9A" w:rsidTr="00741F07">
        <w:tc>
          <w:tcPr>
            <w:tcW w:w="2972" w:type="dxa"/>
            <w:gridSpan w:val="2"/>
            <w:vAlign w:val="center"/>
          </w:tcPr>
          <w:p w:rsidR="004B3B9A" w:rsidRDefault="004B3B9A" w:rsidP="00AF6E16">
            <w:pPr>
              <w:pStyle w:val="TextoPOP"/>
              <w:spacing w:before="120" w:after="120"/>
            </w:pPr>
            <w:r w:rsidRPr="00D80611">
              <w:rPr>
                <w:noProof/>
                <w:lang w:eastAsia="pt-BR"/>
              </w:rPr>
              <w:drawing>
                <wp:inline distT="0" distB="0" distL="0" distR="0" wp14:anchorId="05A3D336" wp14:editId="78EA7EFA">
                  <wp:extent cx="1600200" cy="640616"/>
                  <wp:effectExtent l="0" t="0" r="0" b="7620"/>
                  <wp:docPr id="78" name="Imagem 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89238" cy="6762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089" w:type="dxa"/>
            <w:gridSpan w:val="3"/>
            <w:vAlign w:val="center"/>
          </w:tcPr>
          <w:p w:rsidR="004B3B9A" w:rsidRPr="00AF6E16" w:rsidRDefault="004B3B9A" w:rsidP="00227968">
            <w:pPr>
              <w:pStyle w:val="TextoPOP"/>
              <w:jc w:val="center"/>
              <w:rPr>
                <w:b/>
              </w:rPr>
            </w:pPr>
            <w:r w:rsidRPr="00AF6E16">
              <w:rPr>
                <w:b/>
              </w:rPr>
              <w:t xml:space="preserve">Instituto Federal de Educação, Ciência e Tecnologia de Minas Gerais (IFMG) </w:t>
            </w:r>
            <w:r w:rsidRPr="00227968">
              <w:rPr>
                <w:b/>
                <w:i/>
              </w:rPr>
              <w:t>Campus</w:t>
            </w:r>
            <w:r w:rsidRPr="00AF6E16">
              <w:rPr>
                <w:b/>
              </w:rPr>
              <w:t xml:space="preserve"> Bambuí</w:t>
            </w:r>
          </w:p>
        </w:tc>
      </w:tr>
      <w:tr w:rsidR="00741F07" w:rsidRPr="00AF6E16" w:rsidTr="00741F07">
        <w:tc>
          <w:tcPr>
            <w:tcW w:w="6091" w:type="dxa"/>
            <w:gridSpan w:val="3"/>
            <w:shd w:val="clear" w:color="auto" w:fill="C5E0B3" w:themeFill="accent6" w:themeFillTint="66"/>
          </w:tcPr>
          <w:p w:rsidR="004B3B9A" w:rsidRPr="00AF6E16" w:rsidRDefault="004B3B9A" w:rsidP="000539FF">
            <w:pPr>
              <w:pStyle w:val="TextoPOP"/>
              <w:spacing w:before="120" w:after="120"/>
              <w:jc w:val="center"/>
              <w:rPr>
                <w:b/>
              </w:rPr>
            </w:pPr>
            <w:r w:rsidRPr="00AF6E16">
              <w:rPr>
                <w:b/>
              </w:rPr>
              <w:t>PROCEDIMENTO OPERACIONAL PADRÃO</w:t>
            </w:r>
          </w:p>
        </w:tc>
        <w:tc>
          <w:tcPr>
            <w:tcW w:w="1485" w:type="dxa"/>
            <w:shd w:val="clear" w:color="auto" w:fill="C5E0B3" w:themeFill="accent6" w:themeFillTint="66"/>
          </w:tcPr>
          <w:p w:rsidR="004B3B9A" w:rsidRPr="00AF6E16" w:rsidRDefault="004B3B9A" w:rsidP="000539FF">
            <w:pPr>
              <w:pStyle w:val="TextoPOP"/>
              <w:spacing w:before="120" w:after="120"/>
              <w:jc w:val="center"/>
              <w:rPr>
                <w:b/>
              </w:rPr>
            </w:pPr>
            <w:r w:rsidRPr="00AF6E16">
              <w:rPr>
                <w:b/>
              </w:rPr>
              <w:t>POP</w:t>
            </w:r>
          </w:p>
        </w:tc>
        <w:tc>
          <w:tcPr>
            <w:tcW w:w="1485" w:type="dxa"/>
            <w:shd w:val="clear" w:color="auto" w:fill="C5E0B3" w:themeFill="accent6" w:themeFillTint="66"/>
          </w:tcPr>
          <w:p w:rsidR="004B3B9A" w:rsidRPr="00AF6E16" w:rsidRDefault="00031940" w:rsidP="000539FF">
            <w:pPr>
              <w:pStyle w:val="TextoPOP"/>
              <w:spacing w:before="120" w:after="120"/>
              <w:jc w:val="center"/>
              <w:rPr>
                <w:b/>
              </w:rPr>
            </w:pPr>
            <w:r>
              <w:rPr>
                <w:b/>
              </w:rPr>
              <w:t>Nº</w:t>
            </w:r>
            <w:r w:rsidR="004B3B9A" w:rsidRPr="00AF6E16">
              <w:rPr>
                <w:b/>
              </w:rPr>
              <w:t xml:space="preserve"> </w:t>
            </w:r>
            <w:r>
              <w:rPr>
                <w:b/>
              </w:rPr>
              <w:t>00</w:t>
            </w:r>
            <w:r w:rsidR="00181066">
              <w:rPr>
                <w:b/>
              </w:rPr>
              <w:t>3</w:t>
            </w:r>
          </w:p>
        </w:tc>
      </w:tr>
      <w:tr w:rsidR="00031940" w:rsidTr="00741F07">
        <w:trPr>
          <w:trHeight w:val="410"/>
        </w:trPr>
        <w:tc>
          <w:tcPr>
            <w:tcW w:w="6091" w:type="dxa"/>
            <w:gridSpan w:val="3"/>
            <w:vMerge w:val="restart"/>
          </w:tcPr>
          <w:p w:rsidR="00031940" w:rsidRPr="00546D10" w:rsidRDefault="00546D10" w:rsidP="00F60FC9">
            <w:pPr>
              <w:pStyle w:val="TextoPOP"/>
              <w:spacing w:before="120" w:line="276" w:lineRule="auto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Em atendimento aos </w:t>
            </w:r>
            <w:r w:rsidR="00031940" w:rsidRPr="00546D10">
              <w:rPr>
                <w:b/>
                <w:sz w:val="20"/>
              </w:rPr>
              <w:t>Indicadores Mundiais e Locais de Sustentabilidade para Instituições de Ensino Federais</w:t>
            </w:r>
          </w:p>
          <w:p w:rsidR="00031940" w:rsidRPr="00546D10" w:rsidRDefault="00031940" w:rsidP="00133D84">
            <w:pPr>
              <w:pStyle w:val="TextoPOP"/>
              <w:spacing w:line="276" w:lineRule="auto"/>
              <w:ind w:left="951" w:hanging="951"/>
              <w:jc w:val="left"/>
              <w:rPr>
                <w:sz w:val="20"/>
              </w:rPr>
            </w:pPr>
            <w:r w:rsidRPr="00546D10">
              <w:rPr>
                <w:b/>
                <w:sz w:val="20"/>
              </w:rPr>
              <w:t>Categoria:</w:t>
            </w:r>
            <w:r w:rsidRPr="00546D10">
              <w:rPr>
                <w:sz w:val="20"/>
              </w:rPr>
              <w:t xml:space="preserve"> Operações e Serviços</w:t>
            </w:r>
          </w:p>
          <w:p w:rsidR="00031940" w:rsidRPr="00546D10" w:rsidRDefault="00031940" w:rsidP="00133D84">
            <w:pPr>
              <w:pStyle w:val="TextoPOP"/>
              <w:spacing w:line="276" w:lineRule="auto"/>
              <w:ind w:left="1119" w:hanging="1119"/>
              <w:jc w:val="left"/>
              <w:rPr>
                <w:sz w:val="20"/>
              </w:rPr>
            </w:pPr>
            <w:r w:rsidRPr="00546D10">
              <w:rPr>
                <w:b/>
                <w:sz w:val="20"/>
              </w:rPr>
              <w:t>Indicador 1:</w:t>
            </w:r>
            <w:r w:rsidRPr="00546D10">
              <w:rPr>
                <w:sz w:val="20"/>
              </w:rPr>
              <w:t xml:space="preserve"> Quantidade de papel consumido por usuário</w:t>
            </w:r>
          </w:p>
          <w:p w:rsidR="00031940" w:rsidRPr="00546D10" w:rsidRDefault="00031940" w:rsidP="00133D84">
            <w:pPr>
              <w:pStyle w:val="TextoPOP"/>
              <w:spacing w:line="276" w:lineRule="auto"/>
              <w:ind w:left="1119" w:hanging="1119"/>
              <w:jc w:val="left"/>
              <w:rPr>
                <w:sz w:val="20"/>
              </w:rPr>
            </w:pPr>
            <w:r w:rsidRPr="00546D10">
              <w:rPr>
                <w:b/>
                <w:sz w:val="20"/>
              </w:rPr>
              <w:t>Indicador 2:</w:t>
            </w:r>
            <w:r w:rsidRPr="00546D10">
              <w:rPr>
                <w:sz w:val="20"/>
              </w:rPr>
              <w:t xml:space="preserve"> Quantidade de toners / cartuchos utilizados por usuário</w:t>
            </w:r>
          </w:p>
          <w:p w:rsidR="00031940" w:rsidRPr="00546D10" w:rsidRDefault="00031940" w:rsidP="00F60FC9">
            <w:pPr>
              <w:pStyle w:val="TextoPOP"/>
              <w:spacing w:after="120" w:line="276" w:lineRule="auto"/>
              <w:ind w:left="1117" w:hanging="1117"/>
              <w:jc w:val="left"/>
              <w:rPr>
                <w:sz w:val="20"/>
              </w:rPr>
            </w:pPr>
            <w:r w:rsidRPr="00546D10">
              <w:rPr>
                <w:b/>
                <w:sz w:val="20"/>
              </w:rPr>
              <w:t>Indicador 3:</w:t>
            </w:r>
            <w:r w:rsidRPr="00546D10">
              <w:rPr>
                <w:sz w:val="20"/>
              </w:rPr>
              <w:t xml:space="preserve"> Quantidade total de toners / cartuchos recicláveis / reutilizados</w:t>
            </w: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left"/>
              <w:rPr>
                <w:b/>
                <w:sz w:val="20"/>
              </w:rPr>
            </w:pPr>
            <w:r w:rsidRPr="00546D10">
              <w:rPr>
                <w:b/>
                <w:sz w:val="20"/>
              </w:rPr>
              <w:t>Elaboração</w:t>
            </w: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center"/>
              <w:rPr>
                <w:sz w:val="20"/>
              </w:rPr>
            </w:pPr>
            <w:r w:rsidRPr="00546D10">
              <w:rPr>
                <w:sz w:val="20"/>
              </w:rPr>
              <w:t>26/01/2023</w:t>
            </w:r>
          </w:p>
        </w:tc>
      </w:tr>
      <w:tr w:rsidR="00031940" w:rsidTr="00741F07">
        <w:trPr>
          <w:trHeight w:val="410"/>
        </w:trPr>
        <w:tc>
          <w:tcPr>
            <w:tcW w:w="6091" w:type="dxa"/>
            <w:gridSpan w:val="3"/>
            <w:vMerge/>
          </w:tcPr>
          <w:p w:rsidR="00031940" w:rsidRPr="00546D10" w:rsidRDefault="00031940" w:rsidP="00AF6E16">
            <w:pPr>
              <w:pStyle w:val="TextoPOP"/>
              <w:rPr>
                <w:sz w:val="20"/>
              </w:rPr>
            </w:pP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left"/>
              <w:rPr>
                <w:b/>
                <w:sz w:val="20"/>
              </w:rPr>
            </w:pPr>
            <w:r w:rsidRPr="00546D10">
              <w:rPr>
                <w:b/>
                <w:sz w:val="20"/>
              </w:rPr>
              <w:t>Aprovação</w:t>
            </w: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center"/>
              <w:rPr>
                <w:sz w:val="20"/>
              </w:rPr>
            </w:pPr>
          </w:p>
        </w:tc>
      </w:tr>
      <w:tr w:rsidR="00031940" w:rsidTr="00741F07">
        <w:trPr>
          <w:trHeight w:val="410"/>
        </w:trPr>
        <w:tc>
          <w:tcPr>
            <w:tcW w:w="6091" w:type="dxa"/>
            <w:gridSpan w:val="3"/>
            <w:vMerge/>
          </w:tcPr>
          <w:p w:rsidR="00031940" w:rsidRPr="00546D10" w:rsidRDefault="00031940" w:rsidP="00AF6E16">
            <w:pPr>
              <w:pStyle w:val="TextoPOP"/>
              <w:rPr>
                <w:sz w:val="20"/>
              </w:rPr>
            </w:pP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left"/>
              <w:rPr>
                <w:b/>
                <w:sz w:val="20"/>
              </w:rPr>
            </w:pPr>
            <w:r w:rsidRPr="00546D10">
              <w:rPr>
                <w:b/>
                <w:sz w:val="20"/>
              </w:rPr>
              <w:t>Publicação</w:t>
            </w: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center"/>
              <w:rPr>
                <w:sz w:val="20"/>
              </w:rPr>
            </w:pPr>
          </w:p>
        </w:tc>
      </w:tr>
      <w:tr w:rsidR="00031940" w:rsidTr="00741F07">
        <w:trPr>
          <w:trHeight w:val="410"/>
        </w:trPr>
        <w:tc>
          <w:tcPr>
            <w:tcW w:w="6091" w:type="dxa"/>
            <w:gridSpan w:val="3"/>
            <w:vMerge/>
          </w:tcPr>
          <w:p w:rsidR="00031940" w:rsidRPr="00546D10" w:rsidRDefault="00031940" w:rsidP="00AF6E16">
            <w:pPr>
              <w:pStyle w:val="TextoPOP"/>
              <w:rPr>
                <w:sz w:val="20"/>
              </w:rPr>
            </w:pP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left"/>
              <w:rPr>
                <w:b/>
                <w:sz w:val="20"/>
              </w:rPr>
            </w:pPr>
            <w:r w:rsidRPr="00546D10">
              <w:rPr>
                <w:b/>
                <w:sz w:val="20"/>
              </w:rPr>
              <w:t>Versão</w:t>
            </w: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center"/>
              <w:rPr>
                <w:sz w:val="20"/>
              </w:rPr>
            </w:pPr>
            <w:r w:rsidRPr="00546D10">
              <w:rPr>
                <w:sz w:val="20"/>
              </w:rPr>
              <w:t>1.0.0</w:t>
            </w:r>
          </w:p>
        </w:tc>
      </w:tr>
      <w:tr w:rsidR="00031940" w:rsidTr="00741F07">
        <w:trPr>
          <w:trHeight w:val="411"/>
        </w:trPr>
        <w:tc>
          <w:tcPr>
            <w:tcW w:w="6091" w:type="dxa"/>
            <w:gridSpan w:val="3"/>
            <w:vMerge/>
          </w:tcPr>
          <w:p w:rsidR="00031940" w:rsidRPr="00546D10" w:rsidRDefault="00031940" w:rsidP="00AF6E16">
            <w:pPr>
              <w:pStyle w:val="TextoPOP"/>
              <w:rPr>
                <w:sz w:val="20"/>
              </w:rPr>
            </w:pPr>
          </w:p>
        </w:tc>
        <w:tc>
          <w:tcPr>
            <w:tcW w:w="1485" w:type="dxa"/>
            <w:vAlign w:val="center"/>
          </w:tcPr>
          <w:p w:rsidR="00031940" w:rsidRPr="00546D10" w:rsidRDefault="00031940" w:rsidP="00031940">
            <w:pPr>
              <w:pStyle w:val="TextoPOP"/>
              <w:jc w:val="left"/>
              <w:rPr>
                <w:b/>
                <w:sz w:val="20"/>
              </w:rPr>
            </w:pPr>
            <w:proofErr w:type="spellStart"/>
            <w:r w:rsidRPr="00546D10">
              <w:rPr>
                <w:b/>
                <w:sz w:val="20"/>
              </w:rPr>
              <w:t>Últ</w:t>
            </w:r>
            <w:proofErr w:type="spellEnd"/>
            <w:r w:rsidRPr="00546D10">
              <w:rPr>
                <w:b/>
                <w:sz w:val="20"/>
              </w:rPr>
              <w:t>. Revisão</w:t>
            </w:r>
          </w:p>
        </w:tc>
        <w:tc>
          <w:tcPr>
            <w:tcW w:w="1485" w:type="dxa"/>
            <w:vAlign w:val="center"/>
          </w:tcPr>
          <w:p w:rsidR="00031940" w:rsidRPr="00546D10" w:rsidRDefault="00546D10" w:rsidP="00031940">
            <w:pPr>
              <w:pStyle w:val="TextoPOP"/>
              <w:jc w:val="center"/>
              <w:rPr>
                <w:sz w:val="20"/>
              </w:rPr>
            </w:pPr>
            <w:r>
              <w:rPr>
                <w:sz w:val="20"/>
              </w:rPr>
              <w:t>26/01/2023</w:t>
            </w:r>
          </w:p>
        </w:tc>
      </w:tr>
      <w:tr w:rsidR="00A65D62" w:rsidTr="00741F07">
        <w:tc>
          <w:tcPr>
            <w:tcW w:w="2689" w:type="dxa"/>
          </w:tcPr>
          <w:p w:rsidR="00A65D62" w:rsidRPr="009B7A4F" w:rsidRDefault="00A65D62" w:rsidP="00133D84">
            <w:pPr>
              <w:pStyle w:val="TextoPOP"/>
              <w:spacing w:before="60" w:after="60"/>
              <w:jc w:val="left"/>
              <w:rPr>
                <w:b/>
              </w:rPr>
            </w:pPr>
            <w:r w:rsidRPr="009B7A4F">
              <w:rPr>
                <w:b/>
              </w:rPr>
              <w:t>Elaborado por</w:t>
            </w:r>
          </w:p>
        </w:tc>
        <w:tc>
          <w:tcPr>
            <w:tcW w:w="6372" w:type="dxa"/>
            <w:gridSpan w:val="4"/>
          </w:tcPr>
          <w:p w:rsidR="00A65D62" w:rsidRPr="00133D84" w:rsidRDefault="00A65D62" w:rsidP="00133D84">
            <w:pPr>
              <w:pStyle w:val="TextoPOP"/>
              <w:spacing w:before="60" w:after="60"/>
              <w:jc w:val="left"/>
            </w:pPr>
            <w:proofErr w:type="spellStart"/>
            <w:r w:rsidRPr="00133D84">
              <w:t>Diovanni</w:t>
            </w:r>
            <w:proofErr w:type="spellEnd"/>
            <w:r w:rsidRPr="00133D84">
              <w:t xml:space="preserve"> Antônio Resende</w:t>
            </w:r>
          </w:p>
        </w:tc>
      </w:tr>
      <w:tr w:rsidR="00A65D62" w:rsidTr="00741F07">
        <w:tc>
          <w:tcPr>
            <w:tcW w:w="2689" w:type="dxa"/>
          </w:tcPr>
          <w:p w:rsidR="00A65D62" w:rsidRPr="009B7A4F" w:rsidRDefault="00A65D62" w:rsidP="00133D84">
            <w:pPr>
              <w:pStyle w:val="TextoPOP"/>
              <w:spacing w:before="60" w:after="60"/>
              <w:jc w:val="left"/>
              <w:rPr>
                <w:b/>
              </w:rPr>
            </w:pPr>
            <w:r w:rsidRPr="009B7A4F">
              <w:rPr>
                <w:b/>
              </w:rPr>
              <w:t>Gestor do setor</w:t>
            </w:r>
          </w:p>
        </w:tc>
        <w:tc>
          <w:tcPr>
            <w:tcW w:w="6372" w:type="dxa"/>
            <w:gridSpan w:val="4"/>
          </w:tcPr>
          <w:p w:rsidR="00A65D62" w:rsidRPr="00133D84" w:rsidRDefault="00A65D62" w:rsidP="00133D84">
            <w:pPr>
              <w:pStyle w:val="TextoPOP"/>
              <w:spacing w:before="60" w:after="60"/>
              <w:jc w:val="left"/>
            </w:pPr>
          </w:p>
        </w:tc>
      </w:tr>
      <w:tr w:rsidR="00A65D62" w:rsidTr="00741F07">
        <w:tc>
          <w:tcPr>
            <w:tcW w:w="2689" w:type="dxa"/>
          </w:tcPr>
          <w:p w:rsidR="00A65D62" w:rsidRPr="009B7A4F" w:rsidRDefault="00A65D62" w:rsidP="00133D84">
            <w:pPr>
              <w:pStyle w:val="TextoPOP"/>
              <w:spacing w:before="60" w:after="60"/>
              <w:jc w:val="left"/>
              <w:rPr>
                <w:b/>
              </w:rPr>
            </w:pPr>
            <w:r w:rsidRPr="009B7A4F">
              <w:rPr>
                <w:b/>
              </w:rPr>
              <w:t>Título / Procedimento</w:t>
            </w:r>
          </w:p>
        </w:tc>
        <w:tc>
          <w:tcPr>
            <w:tcW w:w="6372" w:type="dxa"/>
            <w:gridSpan w:val="4"/>
          </w:tcPr>
          <w:p w:rsidR="00A65D62" w:rsidRPr="00133D84" w:rsidRDefault="00181066" w:rsidP="00133D84">
            <w:pPr>
              <w:pStyle w:val="TextoPOP"/>
              <w:spacing w:before="60" w:after="60"/>
              <w:jc w:val="left"/>
            </w:pPr>
            <w:r>
              <w:t>Impressão</w:t>
            </w:r>
            <w:r w:rsidR="00031940" w:rsidRPr="00133D84">
              <w:t xml:space="preserve"> de documentos</w:t>
            </w:r>
            <w:r w:rsidR="00080566" w:rsidRPr="00133D84">
              <w:t xml:space="preserve"> e </w:t>
            </w:r>
            <w:r w:rsidR="00260DE3" w:rsidRPr="00133D84">
              <w:t>avaliações</w:t>
            </w:r>
            <w:r w:rsidR="00080566" w:rsidRPr="00133D84">
              <w:t xml:space="preserve"> com economia de papel e toners / cartuchos</w:t>
            </w:r>
          </w:p>
        </w:tc>
      </w:tr>
    </w:tbl>
    <w:p w:rsidR="00C658CC" w:rsidRDefault="00C658CC" w:rsidP="00AF6E16">
      <w:pPr>
        <w:pStyle w:val="TextoPOP"/>
      </w:pPr>
    </w:p>
    <w:tbl>
      <w:tblPr>
        <w:tblStyle w:val="Tabelacomgrade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9041"/>
      </w:tblGrid>
      <w:tr w:rsidR="00C31471" w:rsidRPr="00825294" w:rsidTr="00741F07">
        <w:tc>
          <w:tcPr>
            <w:tcW w:w="9061" w:type="dxa"/>
            <w:shd w:val="clear" w:color="auto" w:fill="C5E0B3" w:themeFill="accent6" w:themeFillTint="66"/>
          </w:tcPr>
          <w:p w:rsidR="00C31471" w:rsidRPr="00825294" w:rsidRDefault="00C31471" w:rsidP="00133D84">
            <w:pPr>
              <w:pStyle w:val="TextoPOP"/>
              <w:spacing w:before="60" w:after="60"/>
              <w:jc w:val="left"/>
              <w:rPr>
                <w:b/>
              </w:rPr>
            </w:pPr>
            <w:r w:rsidRPr="00825294">
              <w:rPr>
                <w:b/>
              </w:rPr>
              <w:t>Objetivo</w:t>
            </w:r>
            <w:r w:rsidR="00955262">
              <w:rPr>
                <w:b/>
              </w:rPr>
              <w:t>(</w:t>
            </w:r>
            <w:r w:rsidRPr="00825294">
              <w:rPr>
                <w:b/>
              </w:rPr>
              <w:t>s</w:t>
            </w:r>
            <w:r w:rsidR="00955262">
              <w:rPr>
                <w:b/>
              </w:rPr>
              <w:t>)</w:t>
            </w:r>
          </w:p>
        </w:tc>
      </w:tr>
      <w:tr w:rsidR="00C31471" w:rsidTr="00741F07">
        <w:tc>
          <w:tcPr>
            <w:tcW w:w="9061" w:type="dxa"/>
          </w:tcPr>
          <w:p w:rsidR="00C31471" w:rsidRDefault="00181066" w:rsidP="00181066">
            <w:pPr>
              <w:pStyle w:val="TextoPOP"/>
              <w:numPr>
                <w:ilvl w:val="0"/>
                <w:numId w:val="1"/>
              </w:numPr>
              <w:jc w:val="left"/>
            </w:pPr>
            <w:r>
              <w:t xml:space="preserve">Imprimir documentos e avaliações utilizando recursos e configurações </w:t>
            </w:r>
            <w:r w:rsidR="004008C1">
              <w:t>que resultem em menor consumo de papel e de toners ou cartuchos de tinta</w:t>
            </w:r>
            <w:r w:rsidR="0044572B">
              <w:t>.</w:t>
            </w:r>
          </w:p>
        </w:tc>
      </w:tr>
      <w:tr w:rsidR="00C31471" w:rsidRPr="00825294" w:rsidTr="00741F07">
        <w:tc>
          <w:tcPr>
            <w:tcW w:w="9061" w:type="dxa"/>
            <w:shd w:val="clear" w:color="auto" w:fill="C5E0B3" w:themeFill="accent6" w:themeFillTint="66"/>
          </w:tcPr>
          <w:p w:rsidR="00C31471" w:rsidRPr="00825294" w:rsidRDefault="00C31471" w:rsidP="00133D84">
            <w:pPr>
              <w:pStyle w:val="TextoPOP"/>
              <w:spacing w:before="60" w:after="60"/>
              <w:jc w:val="left"/>
              <w:rPr>
                <w:b/>
              </w:rPr>
            </w:pPr>
            <w:r w:rsidRPr="00825294">
              <w:rPr>
                <w:b/>
              </w:rPr>
              <w:t>Público-alvo</w:t>
            </w:r>
          </w:p>
        </w:tc>
      </w:tr>
      <w:tr w:rsidR="00C31471" w:rsidTr="00741F07">
        <w:tc>
          <w:tcPr>
            <w:tcW w:w="9061" w:type="dxa"/>
          </w:tcPr>
          <w:p w:rsidR="00C31471" w:rsidRDefault="0092659B" w:rsidP="00181066">
            <w:pPr>
              <w:pStyle w:val="TextoPOP"/>
              <w:numPr>
                <w:ilvl w:val="0"/>
                <w:numId w:val="1"/>
              </w:numPr>
              <w:jc w:val="left"/>
            </w:pPr>
            <w:r>
              <w:t xml:space="preserve">Professores e funcionários que </w:t>
            </w:r>
            <w:r w:rsidR="002A3F84">
              <w:t xml:space="preserve">tenham inclusa em suas atribuições a </w:t>
            </w:r>
            <w:r w:rsidR="00181066">
              <w:t>impressão</w:t>
            </w:r>
            <w:r w:rsidR="002A3F84">
              <w:t xml:space="preserve"> de quaisquer documentos</w:t>
            </w:r>
            <w:r w:rsidR="0044572B">
              <w:t>.</w:t>
            </w:r>
          </w:p>
        </w:tc>
      </w:tr>
      <w:tr w:rsidR="0044572B" w:rsidRPr="00133D84" w:rsidTr="00741F07">
        <w:tc>
          <w:tcPr>
            <w:tcW w:w="9061" w:type="dxa"/>
            <w:shd w:val="clear" w:color="auto" w:fill="C5E0B3" w:themeFill="accent6" w:themeFillTint="66"/>
          </w:tcPr>
          <w:p w:rsidR="0044572B" w:rsidRPr="00825294" w:rsidRDefault="0044572B" w:rsidP="00133D84">
            <w:pPr>
              <w:pStyle w:val="TextoPOP"/>
              <w:spacing w:before="60" w:after="60"/>
              <w:jc w:val="left"/>
              <w:rPr>
                <w:b/>
              </w:rPr>
            </w:pPr>
            <w:r w:rsidRPr="00825294">
              <w:rPr>
                <w:b/>
              </w:rPr>
              <w:t>Pré-requisitos</w:t>
            </w:r>
          </w:p>
        </w:tc>
      </w:tr>
      <w:tr w:rsidR="0044572B" w:rsidTr="00741F07">
        <w:tc>
          <w:tcPr>
            <w:tcW w:w="9061" w:type="dxa"/>
          </w:tcPr>
          <w:p w:rsidR="00A30B02" w:rsidRDefault="00A30B02" w:rsidP="00825294">
            <w:pPr>
              <w:pStyle w:val="TextoPOP"/>
              <w:numPr>
                <w:ilvl w:val="0"/>
                <w:numId w:val="1"/>
              </w:numPr>
              <w:jc w:val="left"/>
            </w:pPr>
            <w:r>
              <w:t>Ter conhecimento sobre as funcionalidades do editor de texto em uso para</w:t>
            </w:r>
            <w:r w:rsidR="00F738CD">
              <w:t xml:space="preserve"> realizar as atividades do POP</w:t>
            </w:r>
            <w:r w:rsidR="009E4E1F">
              <w:t xml:space="preserve"> (não descritivo em POP dada a diversidade de editores de texto)</w:t>
            </w:r>
            <w:r>
              <w:t>;</w:t>
            </w:r>
          </w:p>
          <w:p w:rsidR="0044572B" w:rsidRDefault="00863DAC" w:rsidP="00102665">
            <w:pPr>
              <w:pStyle w:val="TextoPOP"/>
              <w:numPr>
                <w:ilvl w:val="0"/>
                <w:numId w:val="1"/>
              </w:numPr>
              <w:jc w:val="left"/>
            </w:pPr>
            <w:r>
              <w:t>Ter instalado</w:t>
            </w:r>
            <w:r w:rsidR="008456BD">
              <w:t xml:space="preserve"> no computador</w:t>
            </w:r>
            <w:r w:rsidR="00B964D2">
              <w:t xml:space="preserve"> o estilo de</w:t>
            </w:r>
            <w:r w:rsidR="008456BD">
              <w:t xml:space="preserve"> fonte ecológic</w:t>
            </w:r>
            <w:r w:rsidR="00D76C0D">
              <w:t>o</w:t>
            </w:r>
            <w:bookmarkStart w:id="0" w:name="_GoBack"/>
            <w:bookmarkEnd w:id="0"/>
            <w:r w:rsidR="003F5588">
              <w:t xml:space="preserve"> / sustentável</w:t>
            </w:r>
            <w:r w:rsidR="001966B3">
              <w:t xml:space="preserve"> de código aberto</w:t>
            </w:r>
            <w:r w:rsidR="00A30B02">
              <w:t xml:space="preserve"> denominado</w:t>
            </w:r>
            <w:r w:rsidR="00B964D2">
              <w:t xml:space="preserve"> “</w:t>
            </w:r>
            <w:proofErr w:type="spellStart"/>
            <w:r w:rsidR="00B964D2">
              <w:t>EcoFont</w:t>
            </w:r>
            <w:proofErr w:type="spellEnd"/>
            <w:r w:rsidR="00B964D2">
              <w:t>”, ou,</w:t>
            </w:r>
            <w:r w:rsidR="008456BD">
              <w:t xml:space="preserve"> “</w:t>
            </w:r>
            <w:proofErr w:type="spellStart"/>
            <w:r w:rsidR="008456BD">
              <w:t>Spranq</w:t>
            </w:r>
            <w:proofErr w:type="spellEnd"/>
            <w:r w:rsidR="008456BD">
              <w:t xml:space="preserve"> eco </w:t>
            </w:r>
            <w:proofErr w:type="spellStart"/>
            <w:r w:rsidR="008456BD">
              <w:t>sans</w:t>
            </w:r>
            <w:proofErr w:type="spellEnd"/>
            <w:r w:rsidR="00F17ACC">
              <w:t>”</w:t>
            </w:r>
            <w:r w:rsidR="000F72AD">
              <w:t xml:space="preserve"> (</w:t>
            </w:r>
            <w:r w:rsidR="00102665">
              <w:t>ver seção “Material de suporte”</w:t>
            </w:r>
            <w:r w:rsidR="006D0838">
              <w:t xml:space="preserve"> e POP 001</w:t>
            </w:r>
            <w:r w:rsidR="000F72AD">
              <w:t>)</w:t>
            </w:r>
            <w:r w:rsidR="00181066">
              <w:t>;</w:t>
            </w:r>
          </w:p>
          <w:p w:rsidR="00181066" w:rsidRDefault="00181066" w:rsidP="00181066">
            <w:pPr>
              <w:pStyle w:val="TextoPOP"/>
              <w:numPr>
                <w:ilvl w:val="0"/>
                <w:numId w:val="1"/>
              </w:numPr>
              <w:jc w:val="left"/>
            </w:pPr>
            <w:r>
              <w:t>Ao desenvolver os documentos a serem impressos, observar as orientações do POP 002.</w:t>
            </w:r>
          </w:p>
        </w:tc>
      </w:tr>
      <w:tr w:rsidR="00CB5555" w:rsidRPr="00133D84" w:rsidTr="00741F07">
        <w:tc>
          <w:tcPr>
            <w:tcW w:w="9061" w:type="dxa"/>
            <w:shd w:val="clear" w:color="auto" w:fill="C5E0B3" w:themeFill="accent6" w:themeFillTint="66"/>
          </w:tcPr>
          <w:p w:rsidR="00CB5555" w:rsidRPr="00825294" w:rsidRDefault="00CB5555" w:rsidP="00180C9A">
            <w:pPr>
              <w:pStyle w:val="TextoPOP"/>
              <w:spacing w:before="60" w:after="60"/>
              <w:jc w:val="left"/>
              <w:rPr>
                <w:b/>
              </w:rPr>
            </w:pPr>
            <w:r w:rsidRPr="00825294">
              <w:rPr>
                <w:b/>
              </w:rPr>
              <w:t>Responsáveis</w:t>
            </w:r>
          </w:p>
        </w:tc>
      </w:tr>
      <w:tr w:rsidR="00CB5555" w:rsidTr="00741F07">
        <w:tc>
          <w:tcPr>
            <w:tcW w:w="9061" w:type="dxa"/>
          </w:tcPr>
          <w:p w:rsidR="00CB5555" w:rsidRDefault="00CB5555" w:rsidP="00181066">
            <w:pPr>
              <w:pStyle w:val="TextoPOP"/>
              <w:numPr>
                <w:ilvl w:val="0"/>
                <w:numId w:val="1"/>
              </w:numPr>
              <w:jc w:val="left"/>
            </w:pPr>
            <w:r>
              <w:t xml:space="preserve">Professor ou funcionário que, especificamente, estiver </w:t>
            </w:r>
            <w:r w:rsidR="00181066">
              <w:t>imprimindo</w:t>
            </w:r>
            <w:r>
              <w:t xml:space="preserve"> o documento.</w:t>
            </w:r>
          </w:p>
        </w:tc>
      </w:tr>
    </w:tbl>
    <w:p w:rsidR="00A878DE" w:rsidRDefault="00A878DE" w:rsidP="00AF6E16">
      <w:pPr>
        <w:pStyle w:val="TextoPOP"/>
      </w:pPr>
    </w:p>
    <w:p w:rsidR="001C3D5D" w:rsidRDefault="001C3D5D">
      <w:pPr>
        <w:rPr>
          <w:rFonts w:ascii="Times New Roman" w:hAnsi="Times New Roman" w:cs="Times New Roman"/>
          <w:sz w:val="24"/>
        </w:rPr>
      </w:pPr>
      <w:r>
        <w:br w:type="page"/>
      </w:r>
    </w:p>
    <w:tbl>
      <w:tblPr>
        <w:tblStyle w:val="Tabelacomgrade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8088"/>
        <w:gridCol w:w="953"/>
      </w:tblGrid>
      <w:tr w:rsidR="00227968" w:rsidTr="00741F07">
        <w:tc>
          <w:tcPr>
            <w:tcW w:w="9061" w:type="dxa"/>
            <w:gridSpan w:val="2"/>
          </w:tcPr>
          <w:p w:rsidR="00227968" w:rsidRDefault="00227968" w:rsidP="00227968">
            <w:pPr>
              <w:pStyle w:val="TextoPOP"/>
              <w:spacing w:before="60" w:after="60"/>
              <w:jc w:val="left"/>
              <w:rPr>
                <w:sz w:val="20"/>
              </w:rPr>
            </w:pPr>
            <w:r w:rsidRPr="00227968">
              <w:rPr>
                <w:b/>
                <w:sz w:val="20"/>
              </w:rPr>
              <w:lastRenderedPageBreak/>
              <w:t>Instituto Federal de Educação, Ciência e Tec</w:t>
            </w:r>
            <w:r>
              <w:rPr>
                <w:b/>
                <w:sz w:val="20"/>
              </w:rPr>
              <w:t>nologia de Minas Gerais (IFMG)</w:t>
            </w:r>
            <w:r w:rsidRPr="00227968">
              <w:rPr>
                <w:b/>
                <w:sz w:val="20"/>
              </w:rPr>
              <w:t xml:space="preserve"> </w:t>
            </w:r>
            <w:r w:rsidRPr="00227968">
              <w:rPr>
                <w:b/>
                <w:i/>
                <w:sz w:val="20"/>
              </w:rPr>
              <w:t>Campus</w:t>
            </w:r>
            <w:r w:rsidRPr="00227968">
              <w:rPr>
                <w:b/>
                <w:sz w:val="20"/>
              </w:rPr>
              <w:t xml:space="preserve"> Bambuí</w:t>
            </w:r>
          </w:p>
        </w:tc>
      </w:tr>
      <w:tr w:rsidR="001C3D5D" w:rsidTr="00741F07">
        <w:tc>
          <w:tcPr>
            <w:tcW w:w="8107" w:type="dxa"/>
          </w:tcPr>
          <w:p w:rsidR="001C3D5D" w:rsidRDefault="001C3D5D" w:rsidP="00C05CBE">
            <w:pPr>
              <w:pStyle w:val="TextoPOP"/>
              <w:spacing w:before="60" w:after="60"/>
            </w:pPr>
            <w:r w:rsidRPr="001C3D5D">
              <w:rPr>
                <w:b/>
                <w:sz w:val="20"/>
              </w:rPr>
              <w:t>POP nº 00</w:t>
            </w:r>
            <w:r w:rsidR="00C05CBE">
              <w:rPr>
                <w:b/>
                <w:sz w:val="20"/>
              </w:rPr>
              <w:t>3</w:t>
            </w:r>
            <w:r w:rsidRPr="001C3D5D">
              <w:rPr>
                <w:b/>
                <w:sz w:val="20"/>
              </w:rPr>
              <w:t>:</w:t>
            </w:r>
            <w:r w:rsidRPr="001C3D5D">
              <w:rPr>
                <w:sz w:val="20"/>
              </w:rPr>
              <w:t xml:space="preserve"> </w:t>
            </w:r>
            <w:r w:rsidR="00C05CBE" w:rsidRPr="00C05CBE">
              <w:rPr>
                <w:sz w:val="20"/>
              </w:rPr>
              <w:t>Impressão de documentos e avaliações com economia de papel e toners / cartuchos</w:t>
            </w:r>
          </w:p>
        </w:tc>
        <w:tc>
          <w:tcPr>
            <w:tcW w:w="954" w:type="dxa"/>
          </w:tcPr>
          <w:p w:rsidR="001C3D5D" w:rsidRDefault="001C3D5D" w:rsidP="001C3D5D">
            <w:pPr>
              <w:pStyle w:val="TextoPOP"/>
              <w:spacing w:before="60" w:after="60"/>
              <w:jc w:val="right"/>
            </w:pPr>
            <w:r>
              <w:rPr>
                <w:sz w:val="20"/>
              </w:rPr>
              <w:t xml:space="preserve">Pág. </w:t>
            </w:r>
            <w:r w:rsidRPr="001C3D5D">
              <w:rPr>
                <w:sz w:val="20"/>
              </w:rPr>
              <w:fldChar w:fldCharType="begin"/>
            </w:r>
            <w:r w:rsidRPr="001C3D5D">
              <w:rPr>
                <w:sz w:val="20"/>
              </w:rPr>
              <w:instrText>PAGE   \* MERGEFORMAT</w:instrText>
            </w:r>
            <w:r w:rsidRPr="001C3D5D">
              <w:rPr>
                <w:sz w:val="20"/>
              </w:rPr>
              <w:fldChar w:fldCharType="separate"/>
            </w:r>
            <w:r w:rsidR="00FA54F1">
              <w:rPr>
                <w:noProof/>
                <w:sz w:val="20"/>
              </w:rPr>
              <w:t>2</w:t>
            </w:r>
            <w:r w:rsidRPr="001C3D5D">
              <w:rPr>
                <w:sz w:val="20"/>
              </w:rPr>
              <w:fldChar w:fldCharType="end"/>
            </w:r>
          </w:p>
        </w:tc>
      </w:tr>
    </w:tbl>
    <w:p w:rsidR="001C3D5D" w:rsidRDefault="001C3D5D" w:rsidP="00AF6E16">
      <w:pPr>
        <w:pStyle w:val="TextoPOP"/>
      </w:pPr>
    </w:p>
    <w:tbl>
      <w:tblPr>
        <w:tblStyle w:val="Tabelacomgrade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562"/>
        <w:gridCol w:w="5524"/>
        <w:gridCol w:w="1559"/>
        <w:gridCol w:w="1396"/>
      </w:tblGrid>
      <w:tr w:rsidR="00A73D40" w:rsidRPr="00A73D40" w:rsidTr="008831E4">
        <w:tc>
          <w:tcPr>
            <w:tcW w:w="9041" w:type="dxa"/>
            <w:gridSpan w:val="4"/>
            <w:shd w:val="clear" w:color="auto" w:fill="C5E0B3" w:themeFill="accent6" w:themeFillTint="66"/>
          </w:tcPr>
          <w:p w:rsidR="00A73D40" w:rsidRPr="00A73D40" w:rsidRDefault="00A73D40" w:rsidP="00A73D40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Atividades</w:t>
            </w:r>
          </w:p>
        </w:tc>
      </w:tr>
      <w:tr w:rsidR="004D5883" w:rsidRPr="00A73D40" w:rsidTr="008831E4">
        <w:tc>
          <w:tcPr>
            <w:tcW w:w="562" w:type="dxa"/>
            <w:shd w:val="clear" w:color="auto" w:fill="E2EFD9" w:themeFill="accent6" w:themeFillTint="33"/>
          </w:tcPr>
          <w:p w:rsidR="004D5883" w:rsidRPr="00A73D40" w:rsidRDefault="004D5883" w:rsidP="00BB51DE">
            <w:pPr>
              <w:pStyle w:val="TextoPOP"/>
              <w:spacing w:before="60" w:after="60"/>
              <w:jc w:val="center"/>
              <w:rPr>
                <w:b/>
              </w:rPr>
            </w:pPr>
            <w:r w:rsidRPr="00A73D40">
              <w:rPr>
                <w:b/>
              </w:rPr>
              <w:t>Nº</w:t>
            </w:r>
          </w:p>
        </w:tc>
        <w:tc>
          <w:tcPr>
            <w:tcW w:w="5524" w:type="dxa"/>
            <w:shd w:val="clear" w:color="auto" w:fill="E2EFD9" w:themeFill="accent6" w:themeFillTint="33"/>
          </w:tcPr>
          <w:p w:rsidR="004D5883" w:rsidRPr="00A73D40" w:rsidRDefault="004D5883" w:rsidP="00BB51DE">
            <w:pPr>
              <w:pStyle w:val="TextoPOP"/>
              <w:spacing w:before="60" w:after="60"/>
              <w:jc w:val="center"/>
              <w:rPr>
                <w:b/>
              </w:rPr>
            </w:pPr>
            <w:r w:rsidRPr="00A73D40">
              <w:rPr>
                <w:b/>
              </w:rPr>
              <w:t>Atividade / Descrição</w:t>
            </w:r>
          </w:p>
        </w:tc>
        <w:tc>
          <w:tcPr>
            <w:tcW w:w="1559" w:type="dxa"/>
            <w:shd w:val="clear" w:color="auto" w:fill="E2EFD9" w:themeFill="accent6" w:themeFillTint="33"/>
          </w:tcPr>
          <w:p w:rsidR="004D5883" w:rsidRPr="00A73D40" w:rsidRDefault="004D5883" w:rsidP="00BB51DE">
            <w:pPr>
              <w:pStyle w:val="TextoPOP"/>
              <w:spacing w:before="60" w:after="60"/>
              <w:jc w:val="center"/>
              <w:rPr>
                <w:b/>
              </w:rPr>
            </w:pPr>
            <w:r w:rsidRPr="00A73D40">
              <w:rPr>
                <w:b/>
              </w:rPr>
              <w:t>Responsável</w:t>
            </w:r>
          </w:p>
        </w:tc>
        <w:tc>
          <w:tcPr>
            <w:tcW w:w="1396" w:type="dxa"/>
            <w:shd w:val="clear" w:color="auto" w:fill="E2EFD9" w:themeFill="accent6" w:themeFillTint="33"/>
          </w:tcPr>
          <w:p w:rsidR="004D5883" w:rsidRPr="00A73D40" w:rsidRDefault="004D5883" w:rsidP="00BB51DE">
            <w:pPr>
              <w:pStyle w:val="TextoPOP"/>
              <w:spacing w:before="60" w:after="60"/>
              <w:jc w:val="center"/>
              <w:rPr>
                <w:b/>
              </w:rPr>
            </w:pPr>
            <w:r w:rsidRPr="00A73D40">
              <w:rPr>
                <w:b/>
              </w:rPr>
              <w:t>Tempo</w:t>
            </w:r>
          </w:p>
        </w:tc>
      </w:tr>
      <w:tr w:rsidR="004D5883" w:rsidTr="008831E4">
        <w:tc>
          <w:tcPr>
            <w:tcW w:w="562" w:type="dxa"/>
          </w:tcPr>
          <w:p w:rsidR="004D5883" w:rsidRDefault="004D5883" w:rsidP="00B63C58">
            <w:pPr>
              <w:pStyle w:val="TextoPOP"/>
              <w:jc w:val="center"/>
            </w:pPr>
            <w:r>
              <w:t>01</w:t>
            </w:r>
          </w:p>
        </w:tc>
        <w:tc>
          <w:tcPr>
            <w:tcW w:w="5524" w:type="dxa"/>
          </w:tcPr>
          <w:p w:rsidR="004D5883" w:rsidRDefault="00983C4A" w:rsidP="00B63C58">
            <w:pPr>
              <w:pStyle w:val="TextoPOP"/>
              <w:jc w:val="left"/>
            </w:pPr>
            <w:r>
              <w:t>Avaliar a possibilidade de utilização da versão digital do documento.</w:t>
            </w:r>
          </w:p>
        </w:tc>
        <w:tc>
          <w:tcPr>
            <w:tcW w:w="1559" w:type="dxa"/>
          </w:tcPr>
          <w:p w:rsidR="004D5883" w:rsidRDefault="004D5883" w:rsidP="00B63C58">
            <w:pPr>
              <w:pStyle w:val="TextoPOP"/>
              <w:jc w:val="center"/>
            </w:pPr>
          </w:p>
        </w:tc>
        <w:tc>
          <w:tcPr>
            <w:tcW w:w="1396" w:type="dxa"/>
          </w:tcPr>
          <w:p w:rsidR="004D5883" w:rsidRDefault="004D5883" w:rsidP="00B63C58">
            <w:pPr>
              <w:pStyle w:val="TextoPOP"/>
              <w:jc w:val="center"/>
            </w:pPr>
            <w:r>
              <w:t>Imediato</w:t>
            </w:r>
          </w:p>
        </w:tc>
      </w:tr>
      <w:tr w:rsidR="00B63C58" w:rsidTr="008831E4">
        <w:tc>
          <w:tcPr>
            <w:tcW w:w="562" w:type="dxa"/>
          </w:tcPr>
          <w:p w:rsidR="00B63C58" w:rsidRDefault="00B63C58" w:rsidP="00B63C58">
            <w:pPr>
              <w:pStyle w:val="TextoPOP"/>
              <w:jc w:val="center"/>
            </w:pPr>
            <w:r>
              <w:t>02</w:t>
            </w:r>
          </w:p>
        </w:tc>
        <w:tc>
          <w:tcPr>
            <w:tcW w:w="5524" w:type="dxa"/>
          </w:tcPr>
          <w:p w:rsidR="00B63C58" w:rsidRDefault="00983C4A" w:rsidP="00983C4A">
            <w:pPr>
              <w:pStyle w:val="TextoPOP"/>
              <w:jc w:val="left"/>
            </w:pPr>
            <w:r>
              <w:t>Avaliar a possibilidade de imprimir somente parte do documento, descartando páginas não essenciais, como capa, folha de rosto, agradecimentos, etc.</w:t>
            </w:r>
          </w:p>
        </w:tc>
        <w:tc>
          <w:tcPr>
            <w:tcW w:w="1559" w:type="dxa"/>
          </w:tcPr>
          <w:p w:rsidR="00B63C58" w:rsidRDefault="00B63C58" w:rsidP="00B63C58">
            <w:pPr>
              <w:pStyle w:val="TextoPOP"/>
              <w:jc w:val="center"/>
            </w:pPr>
          </w:p>
        </w:tc>
        <w:tc>
          <w:tcPr>
            <w:tcW w:w="1396" w:type="dxa"/>
          </w:tcPr>
          <w:p w:rsidR="00B63C58" w:rsidRDefault="00B63C58" w:rsidP="00B63C58">
            <w:pPr>
              <w:pStyle w:val="TextoPOP"/>
              <w:jc w:val="center"/>
            </w:pPr>
            <w:r>
              <w:t>Imediato</w:t>
            </w:r>
          </w:p>
        </w:tc>
      </w:tr>
      <w:tr w:rsidR="00B63C58" w:rsidTr="008831E4">
        <w:tc>
          <w:tcPr>
            <w:tcW w:w="562" w:type="dxa"/>
          </w:tcPr>
          <w:p w:rsidR="00B63C58" w:rsidRDefault="00B63C58" w:rsidP="00B63C58">
            <w:pPr>
              <w:pStyle w:val="TextoPOP"/>
              <w:jc w:val="center"/>
            </w:pPr>
            <w:r>
              <w:t>03</w:t>
            </w:r>
          </w:p>
        </w:tc>
        <w:tc>
          <w:tcPr>
            <w:tcW w:w="5524" w:type="dxa"/>
          </w:tcPr>
          <w:p w:rsidR="00B63C58" w:rsidRDefault="00983C4A" w:rsidP="00B63C58">
            <w:pPr>
              <w:pStyle w:val="TextoPOP"/>
              <w:jc w:val="left"/>
            </w:pPr>
            <w:r>
              <w:t>Configurar o modo de qualidade de impressão para econômico / rascunho.</w:t>
            </w:r>
          </w:p>
        </w:tc>
        <w:tc>
          <w:tcPr>
            <w:tcW w:w="1559" w:type="dxa"/>
          </w:tcPr>
          <w:p w:rsidR="00B63C58" w:rsidRDefault="00B63C58" w:rsidP="00B63C58">
            <w:pPr>
              <w:pStyle w:val="TextoPOP"/>
              <w:jc w:val="center"/>
            </w:pPr>
          </w:p>
        </w:tc>
        <w:tc>
          <w:tcPr>
            <w:tcW w:w="1396" w:type="dxa"/>
          </w:tcPr>
          <w:p w:rsidR="00B63C58" w:rsidRDefault="00B63C58" w:rsidP="00B63C58">
            <w:pPr>
              <w:pStyle w:val="TextoPOP"/>
              <w:jc w:val="center"/>
            </w:pPr>
            <w:r>
              <w:t>Imediato</w:t>
            </w:r>
          </w:p>
        </w:tc>
      </w:tr>
      <w:tr w:rsidR="00B63C58" w:rsidTr="008831E4">
        <w:tc>
          <w:tcPr>
            <w:tcW w:w="562" w:type="dxa"/>
          </w:tcPr>
          <w:p w:rsidR="00B63C58" w:rsidRDefault="00B63C58" w:rsidP="00B63C58">
            <w:pPr>
              <w:pStyle w:val="TextoPOP"/>
              <w:jc w:val="center"/>
            </w:pPr>
            <w:r>
              <w:t>04</w:t>
            </w:r>
          </w:p>
        </w:tc>
        <w:tc>
          <w:tcPr>
            <w:tcW w:w="5524" w:type="dxa"/>
          </w:tcPr>
          <w:p w:rsidR="00B63C58" w:rsidRDefault="00983C4A" w:rsidP="00B63C58">
            <w:pPr>
              <w:pStyle w:val="TextoPOP"/>
              <w:jc w:val="left"/>
            </w:pPr>
            <w:r>
              <w:t>Configurar o modo de impressão para frente e verso.</w:t>
            </w:r>
          </w:p>
        </w:tc>
        <w:tc>
          <w:tcPr>
            <w:tcW w:w="1559" w:type="dxa"/>
          </w:tcPr>
          <w:p w:rsidR="00B63C58" w:rsidRDefault="00B63C58" w:rsidP="00B63C58">
            <w:pPr>
              <w:pStyle w:val="TextoPOP"/>
              <w:jc w:val="center"/>
            </w:pPr>
          </w:p>
        </w:tc>
        <w:tc>
          <w:tcPr>
            <w:tcW w:w="1396" w:type="dxa"/>
          </w:tcPr>
          <w:p w:rsidR="00B63C58" w:rsidRDefault="00B63C58" w:rsidP="00B63C58">
            <w:pPr>
              <w:pStyle w:val="TextoPOP"/>
              <w:jc w:val="center"/>
            </w:pPr>
            <w:r>
              <w:t>Imediato</w:t>
            </w:r>
          </w:p>
        </w:tc>
      </w:tr>
      <w:tr w:rsidR="00B63C58" w:rsidTr="008831E4">
        <w:tc>
          <w:tcPr>
            <w:tcW w:w="562" w:type="dxa"/>
          </w:tcPr>
          <w:p w:rsidR="00B63C58" w:rsidRDefault="00B63C58" w:rsidP="00B63C58">
            <w:pPr>
              <w:pStyle w:val="TextoPOP"/>
              <w:jc w:val="center"/>
            </w:pPr>
            <w:r>
              <w:t>05</w:t>
            </w:r>
          </w:p>
        </w:tc>
        <w:tc>
          <w:tcPr>
            <w:tcW w:w="5524" w:type="dxa"/>
          </w:tcPr>
          <w:p w:rsidR="00B63C58" w:rsidRDefault="008831E4" w:rsidP="00B63C58">
            <w:pPr>
              <w:pStyle w:val="TextoPOP"/>
              <w:jc w:val="left"/>
            </w:pPr>
            <w:r>
              <w:t>Priorizar impressão de múltiplas páginas por folha em caso de apresentação de slides ou documento em PDF</w:t>
            </w:r>
            <w:r w:rsidR="00135BE8">
              <w:t>.</w:t>
            </w:r>
          </w:p>
        </w:tc>
        <w:tc>
          <w:tcPr>
            <w:tcW w:w="1559" w:type="dxa"/>
          </w:tcPr>
          <w:p w:rsidR="00B63C58" w:rsidRDefault="00B63C58" w:rsidP="00B63C58">
            <w:pPr>
              <w:pStyle w:val="TextoPOP"/>
              <w:jc w:val="center"/>
            </w:pPr>
          </w:p>
        </w:tc>
        <w:tc>
          <w:tcPr>
            <w:tcW w:w="1396" w:type="dxa"/>
          </w:tcPr>
          <w:p w:rsidR="00B63C58" w:rsidRDefault="00B63C58" w:rsidP="00B63C58">
            <w:pPr>
              <w:pStyle w:val="TextoPOP"/>
              <w:jc w:val="center"/>
            </w:pPr>
            <w:r>
              <w:t>Imediato</w:t>
            </w:r>
          </w:p>
        </w:tc>
      </w:tr>
      <w:tr w:rsidR="00B63C58" w:rsidTr="008831E4">
        <w:tc>
          <w:tcPr>
            <w:tcW w:w="562" w:type="dxa"/>
          </w:tcPr>
          <w:p w:rsidR="00B63C58" w:rsidRDefault="00B63C58" w:rsidP="00B63C58">
            <w:pPr>
              <w:pStyle w:val="TextoPOP"/>
              <w:jc w:val="center"/>
            </w:pPr>
            <w:r>
              <w:t>06</w:t>
            </w:r>
          </w:p>
        </w:tc>
        <w:tc>
          <w:tcPr>
            <w:tcW w:w="5524" w:type="dxa"/>
          </w:tcPr>
          <w:p w:rsidR="00B63C58" w:rsidRDefault="008831E4" w:rsidP="00B63C58">
            <w:pPr>
              <w:pStyle w:val="TextoPOP"/>
              <w:jc w:val="left"/>
            </w:pPr>
            <w:r>
              <w:t>Reciclar papel não utilizado, com erro ou pós-utilizado</w:t>
            </w:r>
            <w:r w:rsidR="00B63C58">
              <w:t>.</w:t>
            </w:r>
          </w:p>
        </w:tc>
        <w:tc>
          <w:tcPr>
            <w:tcW w:w="1559" w:type="dxa"/>
          </w:tcPr>
          <w:p w:rsidR="00B63C58" w:rsidRDefault="00B63C58" w:rsidP="00B63C58">
            <w:pPr>
              <w:pStyle w:val="TextoPOP"/>
              <w:jc w:val="center"/>
            </w:pPr>
          </w:p>
        </w:tc>
        <w:tc>
          <w:tcPr>
            <w:tcW w:w="1396" w:type="dxa"/>
          </w:tcPr>
          <w:p w:rsidR="00B63C58" w:rsidRDefault="00B63C58" w:rsidP="00B63C58">
            <w:pPr>
              <w:pStyle w:val="TextoPOP"/>
              <w:jc w:val="center"/>
            </w:pPr>
            <w:r>
              <w:t>Imediato</w:t>
            </w:r>
          </w:p>
        </w:tc>
      </w:tr>
      <w:tr w:rsidR="00B63C58" w:rsidRPr="00133D84" w:rsidTr="008831E4">
        <w:tc>
          <w:tcPr>
            <w:tcW w:w="9041" w:type="dxa"/>
            <w:gridSpan w:val="4"/>
            <w:shd w:val="clear" w:color="auto" w:fill="C5E0B3" w:themeFill="accent6" w:themeFillTint="66"/>
          </w:tcPr>
          <w:p w:rsidR="00B63C58" w:rsidRPr="00825294" w:rsidRDefault="00B63C58" w:rsidP="000E6AB5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Procedimentos / Medidas complementares</w:t>
            </w:r>
          </w:p>
        </w:tc>
      </w:tr>
      <w:tr w:rsidR="00710266" w:rsidTr="008831E4">
        <w:tc>
          <w:tcPr>
            <w:tcW w:w="562" w:type="dxa"/>
          </w:tcPr>
          <w:p w:rsidR="00710266" w:rsidRDefault="00710266" w:rsidP="00B63C58">
            <w:pPr>
              <w:pStyle w:val="TextoPOP"/>
              <w:jc w:val="center"/>
            </w:pPr>
            <w:r>
              <w:t>01</w:t>
            </w:r>
          </w:p>
        </w:tc>
        <w:tc>
          <w:tcPr>
            <w:tcW w:w="8479" w:type="dxa"/>
            <w:gridSpan w:val="3"/>
          </w:tcPr>
          <w:p w:rsidR="00710266" w:rsidRDefault="00135BE8" w:rsidP="00710266">
            <w:pPr>
              <w:pStyle w:val="TextoPOP"/>
              <w:jc w:val="left"/>
            </w:pPr>
            <w:r>
              <w:t>Priorizar a aquisição de equipamentos de qualidade em durabilidade e economia de tinta.</w:t>
            </w:r>
          </w:p>
        </w:tc>
      </w:tr>
      <w:tr w:rsidR="00135BE8" w:rsidTr="008831E4">
        <w:tc>
          <w:tcPr>
            <w:tcW w:w="562" w:type="dxa"/>
          </w:tcPr>
          <w:p w:rsidR="00135BE8" w:rsidRDefault="00135BE8" w:rsidP="00B63C58">
            <w:pPr>
              <w:pStyle w:val="TextoPOP"/>
              <w:jc w:val="center"/>
            </w:pPr>
            <w:r>
              <w:t>02</w:t>
            </w:r>
          </w:p>
        </w:tc>
        <w:tc>
          <w:tcPr>
            <w:tcW w:w="8479" w:type="dxa"/>
            <w:gridSpan w:val="3"/>
          </w:tcPr>
          <w:p w:rsidR="00135BE8" w:rsidRDefault="00135BE8" w:rsidP="00710266">
            <w:pPr>
              <w:pStyle w:val="TextoPOP"/>
              <w:jc w:val="left"/>
            </w:pPr>
            <w:r>
              <w:t>Realizar manutenção periódica dos equipamentos.</w:t>
            </w:r>
          </w:p>
        </w:tc>
      </w:tr>
      <w:tr w:rsidR="00135BE8" w:rsidTr="008831E4">
        <w:tc>
          <w:tcPr>
            <w:tcW w:w="562" w:type="dxa"/>
          </w:tcPr>
          <w:p w:rsidR="00135BE8" w:rsidRDefault="00135BE8" w:rsidP="00B63C58">
            <w:pPr>
              <w:pStyle w:val="TextoPOP"/>
              <w:jc w:val="center"/>
            </w:pPr>
            <w:r>
              <w:t>03</w:t>
            </w:r>
          </w:p>
        </w:tc>
        <w:tc>
          <w:tcPr>
            <w:tcW w:w="8479" w:type="dxa"/>
            <w:gridSpan w:val="3"/>
          </w:tcPr>
          <w:p w:rsidR="00135BE8" w:rsidRDefault="00135BE8" w:rsidP="00710266">
            <w:pPr>
              <w:pStyle w:val="TextoPOP"/>
              <w:jc w:val="left"/>
            </w:pPr>
            <w:r>
              <w:t>Priorizar cartuchos de alta capacidade a fim de evitar o acúmulo de cartuchos vazios.</w:t>
            </w:r>
          </w:p>
        </w:tc>
      </w:tr>
      <w:tr w:rsidR="00135BE8" w:rsidTr="008831E4">
        <w:tc>
          <w:tcPr>
            <w:tcW w:w="562" w:type="dxa"/>
          </w:tcPr>
          <w:p w:rsidR="00135BE8" w:rsidRDefault="00135BE8" w:rsidP="00B63C58">
            <w:pPr>
              <w:pStyle w:val="TextoPOP"/>
              <w:jc w:val="center"/>
            </w:pPr>
            <w:r>
              <w:t>04</w:t>
            </w:r>
          </w:p>
        </w:tc>
        <w:tc>
          <w:tcPr>
            <w:tcW w:w="8479" w:type="dxa"/>
            <w:gridSpan w:val="3"/>
          </w:tcPr>
          <w:p w:rsidR="00135BE8" w:rsidRDefault="00135BE8" w:rsidP="00710266">
            <w:pPr>
              <w:pStyle w:val="TextoPOP"/>
              <w:jc w:val="left"/>
            </w:pPr>
            <w:r>
              <w:t>Analisar a possibilidade de recarga / reutilização de cartuchos ou toners</w:t>
            </w:r>
            <w:r w:rsidR="00847954">
              <w:t xml:space="preserve"> (ver seção “Informações complementares”)</w:t>
            </w:r>
            <w:r>
              <w:t>.</w:t>
            </w:r>
          </w:p>
        </w:tc>
      </w:tr>
      <w:tr w:rsidR="00710266" w:rsidTr="008831E4">
        <w:tc>
          <w:tcPr>
            <w:tcW w:w="562" w:type="dxa"/>
          </w:tcPr>
          <w:p w:rsidR="00710266" w:rsidRDefault="00135BE8" w:rsidP="00B63C58">
            <w:pPr>
              <w:pStyle w:val="TextoPOP"/>
              <w:jc w:val="center"/>
            </w:pPr>
            <w:r>
              <w:t>05</w:t>
            </w:r>
          </w:p>
        </w:tc>
        <w:tc>
          <w:tcPr>
            <w:tcW w:w="8479" w:type="dxa"/>
            <w:gridSpan w:val="3"/>
          </w:tcPr>
          <w:p w:rsidR="00710266" w:rsidRDefault="00135BE8" w:rsidP="00710266">
            <w:pPr>
              <w:pStyle w:val="TextoPOP"/>
              <w:jc w:val="left"/>
            </w:pPr>
            <w:r w:rsidRPr="00135BE8">
              <w:t>Priorizar papel certificado, de baixa gramatura e/ou reciclado</w:t>
            </w:r>
            <w:r>
              <w:t>.</w:t>
            </w:r>
          </w:p>
        </w:tc>
      </w:tr>
      <w:tr w:rsidR="005A6591" w:rsidRPr="00133D84" w:rsidTr="008831E4">
        <w:tc>
          <w:tcPr>
            <w:tcW w:w="9041" w:type="dxa"/>
            <w:gridSpan w:val="4"/>
            <w:shd w:val="clear" w:color="auto" w:fill="C5E0B3" w:themeFill="accent6" w:themeFillTint="66"/>
          </w:tcPr>
          <w:p w:rsidR="005A6591" w:rsidRPr="00825294" w:rsidRDefault="005A6591" w:rsidP="000E6AB5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Observações</w:t>
            </w:r>
          </w:p>
        </w:tc>
      </w:tr>
      <w:tr w:rsidR="005A6591" w:rsidTr="008831E4">
        <w:tc>
          <w:tcPr>
            <w:tcW w:w="9041" w:type="dxa"/>
            <w:gridSpan w:val="4"/>
          </w:tcPr>
          <w:p w:rsidR="005A6591" w:rsidRDefault="005A6591" w:rsidP="005A6591">
            <w:pPr>
              <w:pStyle w:val="TextoPOP"/>
              <w:numPr>
                <w:ilvl w:val="0"/>
                <w:numId w:val="2"/>
              </w:numPr>
              <w:jc w:val="left"/>
            </w:pPr>
            <w:r>
              <w:t>É aceitável a utilização de procedimentos diferentes dos apresentados quando a legibilidade estiver comprometida.</w:t>
            </w:r>
          </w:p>
        </w:tc>
      </w:tr>
      <w:tr w:rsidR="000E6AB5" w:rsidRPr="00133D84" w:rsidTr="008831E4">
        <w:tc>
          <w:tcPr>
            <w:tcW w:w="9041" w:type="dxa"/>
            <w:gridSpan w:val="4"/>
            <w:shd w:val="clear" w:color="auto" w:fill="C5E0B3" w:themeFill="accent6" w:themeFillTint="66"/>
          </w:tcPr>
          <w:p w:rsidR="000E6AB5" w:rsidRPr="00825294" w:rsidRDefault="00AD37E5" w:rsidP="00180C9A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Fluxograma do processo</w:t>
            </w:r>
          </w:p>
        </w:tc>
      </w:tr>
      <w:tr w:rsidR="000E6AB5" w:rsidTr="00847954">
        <w:trPr>
          <w:trHeight w:val="4560"/>
        </w:trPr>
        <w:tc>
          <w:tcPr>
            <w:tcW w:w="9041" w:type="dxa"/>
            <w:gridSpan w:val="4"/>
          </w:tcPr>
          <w:p w:rsidR="000E6AB5" w:rsidRDefault="000E6AB5" w:rsidP="000E6AB5">
            <w:pPr>
              <w:pStyle w:val="TextoPOP"/>
              <w:jc w:val="left"/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5486400" cy="2808515"/>
                  <wp:effectExtent l="19050" t="0" r="19050" b="11430"/>
                  <wp:docPr id="1" name="Diagrama 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6" r:lo="rId7" r:qs="rId8" r:cs="rId9"/>
                    </a:graphicData>
                  </a:graphic>
                </wp:inline>
              </w:drawing>
            </w:r>
          </w:p>
        </w:tc>
      </w:tr>
    </w:tbl>
    <w:p w:rsidR="004D5883" w:rsidRPr="00847954" w:rsidRDefault="004D5883" w:rsidP="00AF6E16">
      <w:pPr>
        <w:pStyle w:val="TextoPOP"/>
        <w:rPr>
          <w:sz w:val="6"/>
        </w:rPr>
      </w:pPr>
    </w:p>
    <w:p w:rsidR="000D2F07" w:rsidRDefault="000D2F07">
      <w:pPr>
        <w:rPr>
          <w:rFonts w:ascii="Times New Roman" w:hAnsi="Times New Roman" w:cs="Times New Roman"/>
          <w:sz w:val="24"/>
        </w:rPr>
      </w:pPr>
      <w:r>
        <w:br w:type="page"/>
      </w:r>
    </w:p>
    <w:tbl>
      <w:tblPr>
        <w:tblStyle w:val="Tabelacomgrade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8088"/>
        <w:gridCol w:w="953"/>
      </w:tblGrid>
      <w:tr w:rsidR="000D2F07" w:rsidTr="00741F07">
        <w:tc>
          <w:tcPr>
            <w:tcW w:w="9061" w:type="dxa"/>
            <w:gridSpan w:val="2"/>
          </w:tcPr>
          <w:p w:rsidR="000D2F07" w:rsidRDefault="000D2F07" w:rsidP="00180C9A">
            <w:pPr>
              <w:pStyle w:val="TextoPOP"/>
              <w:spacing w:before="60" w:after="60"/>
              <w:jc w:val="left"/>
              <w:rPr>
                <w:sz w:val="20"/>
              </w:rPr>
            </w:pPr>
            <w:r w:rsidRPr="00227968">
              <w:rPr>
                <w:b/>
                <w:sz w:val="20"/>
              </w:rPr>
              <w:lastRenderedPageBreak/>
              <w:t>Instituto Federal de Educação, Ciência e Tec</w:t>
            </w:r>
            <w:r>
              <w:rPr>
                <w:b/>
                <w:sz w:val="20"/>
              </w:rPr>
              <w:t>nologia de Minas Gerais (IFMG)</w:t>
            </w:r>
            <w:r w:rsidRPr="00227968">
              <w:rPr>
                <w:b/>
                <w:sz w:val="20"/>
              </w:rPr>
              <w:t xml:space="preserve"> </w:t>
            </w:r>
            <w:r w:rsidRPr="00227968">
              <w:rPr>
                <w:b/>
                <w:i/>
                <w:sz w:val="20"/>
              </w:rPr>
              <w:t>Campus</w:t>
            </w:r>
            <w:r w:rsidRPr="00227968">
              <w:rPr>
                <w:b/>
                <w:sz w:val="20"/>
              </w:rPr>
              <w:t xml:space="preserve"> Bambuí</w:t>
            </w:r>
          </w:p>
        </w:tc>
      </w:tr>
      <w:tr w:rsidR="000D2F07" w:rsidTr="00741F07">
        <w:tc>
          <w:tcPr>
            <w:tcW w:w="8107" w:type="dxa"/>
          </w:tcPr>
          <w:p w:rsidR="000D2F07" w:rsidRDefault="000D2F07" w:rsidP="00C05CBE">
            <w:pPr>
              <w:pStyle w:val="TextoPOP"/>
              <w:spacing w:before="60" w:after="60"/>
            </w:pPr>
            <w:r w:rsidRPr="001C3D5D">
              <w:rPr>
                <w:b/>
                <w:sz w:val="20"/>
              </w:rPr>
              <w:t>POP nº 00</w:t>
            </w:r>
            <w:r w:rsidR="00C05CBE">
              <w:rPr>
                <w:b/>
                <w:sz w:val="20"/>
              </w:rPr>
              <w:t>3</w:t>
            </w:r>
            <w:r w:rsidRPr="001C3D5D">
              <w:rPr>
                <w:b/>
                <w:sz w:val="20"/>
              </w:rPr>
              <w:t>:</w:t>
            </w:r>
            <w:r w:rsidRPr="001C3D5D">
              <w:rPr>
                <w:sz w:val="20"/>
              </w:rPr>
              <w:t xml:space="preserve"> </w:t>
            </w:r>
            <w:r w:rsidR="00C05CBE" w:rsidRPr="00C05CBE">
              <w:rPr>
                <w:sz w:val="20"/>
              </w:rPr>
              <w:t>Impressão de documentos e avaliações com economia de papel e toners / cartuchos</w:t>
            </w:r>
          </w:p>
        </w:tc>
        <w:tc>
          <w:tcPr>
            <w:tcW w:w="954" w:type="dxa"/>
          </w:tcPr>
          <w:p w:rsidR="000D2F07" w:rsidRDefault="000D2F07" w:rsidP="00180C9A">
            <w:pPr>
              <w:pStyle w:val="TextoPOP"/>
              <w:spacing w:before="60" w:after="60"/>
              <w:jc w:val="right"/>
            </w:pPr>
            <w:r>
              <w:rPr>
                <w:sz w:val="20"/>
              </w:rPr>
              <w:t xml:space="preserve">Pág. </w:t>
            </w:r>
            <w:r w:rsidRPr="001C3D5D">
              <w:rPr>
                <w:sz w:val="20"/>
              </w:rPr>
              <w:fldChar w:fldCharType="begin"/>
            </w:r>
            <w:r w:rsidRPr="001C3D5D">
              <w:rPr>
                <w:sz w:val="20"/>
              </w:rPr>
              <w:instrText>PAGE   \* MERGEFORMAT</w:instrText>
            </w:r>
            <w:r w:rsidRPr="001C3D5D">
              <w:rPr>
                <w:sz w:val="20"/>
              </w:rPr>
              <w:fldChar w:fldCharType="separate"/>
            </w:r>
            <w:r w:rsidR="00FA54F1">
              <w:rPr>
                <w:noProof/>
                <w:sz w:val="20"/>
              </w:rPr>
              <w:t>3</w:t>
            </w:r>
            <w:r w:rsidRPr="001C3D5D">
              <w:rPr>
                <w:sz w:val="20"/>
              </w:rPr>
              <w:fldChar w:fldCharType="end"/>
            </w:r>
          </w:p>
        </w:tc>
      </w:tr>
    </w:tbl>
    <w:p w:rsidR="000D2F07" w:rsidRDefault="000D2F07" w:rsidP="000D2F07">
      <w:pPr>
        <w:pStyle w:val="TextoPOP"/>
      </w:pPr>
    </w:p>
    <w:tbl>
      <w:tblPr>
        <w:tblStyle w:val="Tabelacomgrade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1"/>
        <w:gridCol w:w="1134"/>
        <w:gridCol w:w="284"/>
        <w:gridCol w:w="2047"/>
        <w:gridCol w:w="2205"/>
        <w:gridCol w:w="2120"/>
      </w:tblGrid>
      <w:tr w:rsidR="00A536DF" w:rsidRPr="00133D84" w:rsidTr="00741F07">
        <w:tc>
          <w:tcPr>
            <w:tcW w:w="9061" w:type="dxa"/>
            <w:gridSpan w:val="6"/>
            <w:shd w:val="clear" w:color="auto" w:fill="C5E0B3" w:themeFill="accent6" w:themeFillTint="66"/>
          </w:tcPr>
          <w:p w:rsidR="00A536DF" w:rsidRPr="00825294" w:rsidRDefault="00A536DF" w:rsidP="00180C9A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Definições / Legenda</w:t>
            </w:r>
          </w:p>
        </w:tc>
      </w:tr>
      <w:tr w:rsidR="00A536DF" w:rsidTr="00741F07">
        <w:tc>
          <w:tcPr>
            <w:tcW w:w="9061" w:type="dxa"/>
            <w:gridSpan w:val="6"/>
          </w:tcPr>
          <w:p w:rsidR="00A536DF" w:rsidRDefault="00A536DF" w:rsidP="00180C9A">
            <w:pPr>
              <w:pStyle w:val="TextoPOP"/>
              <w:numPr>
                <w:ilvl w:val="0"/>
                <w:numId w:val="1"/>
              </w:numPr>
              <w:jc w:val="left"/>
            </w:pPr>
          </w:p>
        </w:tc>
      </w:tr>
      <w:tr w:rsidR="009F6012" w:rsidRPr="00133D84" w:rsidTr="00741F07">
        <w:tc>
          <w:tcPr>
            <w:tcW w:w="9061" w:type="dxa"/>
            <w:gridSpan w:val="6"/>
            <w:shd w:val="clear" w:color="auto" w:fill="C5E0B3" w:themeFill="accent6" w:themeFillTint="66"/>
          </w:tcPr>
          <w:p w:rsidR="009F6012" w:rsidRPr="00825294" w:rsidRDefault="009F6012" w:rsidP="00180C9A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Informações complementares</w:t>
            </w:r>
          </w:p>
        </w:tc>
      </w:tr>
      <w:tr w:rsidR="009F6012" w:rsidTr="00741F07">
        <w:tc>
          <w:tcPr>
            <w:tcW w:w="9061" w:type="dxa"/>
            <w:gridSpan w:val="6"/>
          </w:tcPr>
          <w:p w:rsidR="009F6012" w:rsidRDefault="00D3235B" w:rsidP="00D3235B">
            <w:pPr>
              <w:pStyle w:val="TextoPOP"/>
              <w:numPr>
                <w:ilvl w:val="0"/>
                <w:numId w:val="1"/>
              </w:numPr>
              <w:jc w:val="left"/>
            </w:pPr>
            <w:r>
              <w:t>Muitas vezes, a tinta utilizada para recarregar um cartucho ou toner tem menor eficiência do que a tinta original. Assim, ao se analisar a possibilidade de recarga / reutilização, é importante observar a capacidade de impressão por mililitro de tinta a fim de se constatar se, de fato, o processo de reutilização implica em redução de consumo. Essa verificação pode ser feita por meio da contagem da quantidade de páginas impressa com a tinta original e com a recarga.</w:t>
            </w:r>
          </w:p>
        </w:tc>
      </w:tr>
      <w:tr w:rsidR="00A536DF" w:rsidRPr="00133D84" w:rsidTr="00741F07">
        <w:tc>
          <w:tcPr>
            <w:tcW w:w="9061" w:type="dxa"/>
            <w:gridSpan w:val="6"/>
            <w:shd w:val="clear" w:color="auto" w:fill="C5E0B3" w:themeFill="accent6" w:themeFillTint="66"/>
          </w:tcPr>
          <w:p w:rsidR="00A536DF" w:rsidRPr="00825294" w:rsidRDefault="00A536DF" w:rsidP="00180C9A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Material de suporte</w:t>
            </w:r>
          </w:p>
        </w:tc>
      </w:tr>
      <w:tr w:rsidR="00A536DF" w:rsidTr="00741F07">
        <w:tc>
          <w:tcPr>
            <w:tcW w:w="9061" w:type="dxa"/>
            <w:gridSpan w:val="6"/>
          </w:tcPr>
          <w:p w:rsidR="00A536DF" w:rsidRDefault="009F6012" w:rsidP="00180C9A">
            <w:pPr>
              <w:pStyle w:val="TextoPOP"/>
              <w:numPr>
                <w:ilvl w:val="0"/>
                <w:numId w:val="1"/>
              </w:numPr>
              <w:jc w:val="left"/>
            </w:pPr>
            <w:r>
              <w:t>Download do estilo de fonte “</w:t>
            </w:r>
            <w:proofErr w:type="spellStart"/>
            <w:r>
              <w:t>EcoFont</w:t>
            </w:r>
            <w:proofErr w:type="spellEnd"/>
            <w:r>
              <w:t xml:space="preserve">”: </w:t>
            </w:r>
            <w:hyperlink r:id="rId11" w:history="1">
              <w:r w:rsidRPr="00D24AE1">
                <w:rPr>
                  <w:rStyle w:val="Hyperlink"/>
                </w:rPr>
                <w:t>www.ecofont.com</w:t>
              </w:r>
            </w:hyperlink>
          </w:p>
          <w:p w:rsidR="009F6012" w:rsidRDefault="009F6012" w:rsidP="00180C9A">
            <w:pPr>
              <w:pStyle w:val="TextoPOP"/>
              <w:numPr>
                <w:ilvl w:val="0"/>
                <w:numId w:val="1"/>
              </w:numPr>
              <w:jc w:val="left"/>
            </w:pPr>
            <w:r>
              <w:t>Download alternativo do estilo de fonte “</w:t>
            </w:r>
            <w:proofErr w:type="spellStart"/>
            <w:r>
              <w:t>EcoFont</w:t>
            </w:r>
            <w:proofErr w:type="spellEnd"/>
            <w:r>
              <w:t xml:space="preserve">”: </w:t>
            </w:r>
            <w:hyperlink r:id="rId12" w:history="1">
              <w:r w:rsidRPr="00D24AE1">
                <w:rPr>
                  <w:rStyle w:val="Hyperlink"/>
                </w:rPr>
                <w:t>https://www.unifesp.br/reitoria/dga/images/ecofont/spranq_eco_sans_regular.ttf</w:t>
              </w:r>
            </w:hyperlink>
          </w:p>
        </w:tc>
      </w:tr>
      <w:tr w:rsidR="00A536DF" w:rsidRPr="00133D84" w:rsidTr="00741F07">
        <w:tc>
          <w:tcPr>
            <w:tcW w:w="9061" w:type="dxa"/>
            <w:gridSpan w:val="6"/>
            <w:shd w:val="clear" w:color="auto" w:fill="C5E0B3" w:themeFill="accent6" w:themeFillTint="66"/>
          </w:tcPr>
          <w:p w:rsidR="00A536DF" w:rsidRPr="00825294" w:rsidRDefault="00A536DF" w:rsidP="00A536DF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Contatos úteis</w:t>
            </w:r>
          </w:p>
        </w:tc>
      </w:tr>
      <w:tr w:rsidR="00EB3F7B" w:rsidRPr="00D47445" w:rsidTr="00741F07">
        <w:tc>
          <w:tcPr>
            <w:tcW w:w="2405" w:type="dxa"/>
            <w:gridSpan w:val="2"/>
            <w:shd w:val="clear" w:color="auto" w:fill="E2EFD9" w:themeFill="accent6" w:themeFillTint="33"/>
          </w:tcPr>
          <w:p w:rsidR="00EB3F7B" w:rsidRPr="00D47445" w:rsidRDefault="00EB3F7B" w:rsidP="00BB51DE">
            <w:pPr>
              <w:pStyle w:val="TextoPOP"/>
              <w:spacing w:before="60" w:after="60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Nome</w:t>
            </w:r>
          </w:p>
        </w:tc>
        <w:tc>
          <w:tcPr>
            <w:tcW w:w="2331" w:type="dxa"/>
            <w:gridSpan w:val="2"/>
            <w:shd w:val="clear" w:color="auto" w:fill="E2EFD9" w:themeFill="accent6" w:themeFillTint="33"/>
          </w:tcPr>
          <w:p w:rsidR="00EB3F7B" w:rsidRPr="00D47445" w:rsidRDefault="00EB3F7B" w:rsidP="00BB51DE">
            <w:pPr>
              <w:pStyle w:val="TextoPOP"/>
              <w:spacing w:before="60" w:after="60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Função</w:t>
            </w:r>
          </w:p>
        </w:tc>
        <w:tc>
          <w:tcPr>
            <w:tcW w:w="2205" w:type="dxa"/>
            <w:shd w:val="clear" w:color="auto" w:fill="E2EFD9" w:themeFill="accent6" w:themeFillTint="33"/>
          </w:tcPr>
          <w:p w:rsidR="00EB3F7B" w:rsidRPr="00D47445" w:rsidRDefault="00EB3F7B" w:rsidP="00BB51DE">
            <w:pPr>
              <w:pStyle w:val="TextoPOP"/>
              <w:spacing w:before="60" w:after="60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 xml:space="preserve">Telefone / </w:t>
            </w:r>
            <w:proofErr w:type="spellStart"/>
            <w:r w:rsidRPr="00D47445">
              <w:rPr>
                <w:b/>
                <w:sz w:val="20"/>
              </w:rPr>
              <w:t>WhatsApp</w:t>
            </w:r>
            <w:proofErr w:type="spellEnd"/>
          </w:p>
        </w:tc>
        <w:tc>
          <w:tcPr>
            <w:tcW w:w="2120" w:type="dxa"/>
            <w:shd w:val="clear" w:color="auto" w:fill="E2EFD9" w:themeFill="accent6" w:themeFillTint="33"/>
          </w:tcPr>
          <w:p w:rsidR="00EB3F7B" w:rsidRPr="00D47445" w:rsidRDefault="00EB3F7B" w:rsidP="00BB51DE">
            <w:pPr>
              <w:pStyle w:val="TextoPOP"/>
              <w:spacing w:before="60" w:after="60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E-mail</w:t>
            </w:r>
          </w:p>
        </w:tc>
      </w:tr>
      <w:tr w:rsidR="00D47445" w:rsidRPr="00D47445" w:rsidTr="00741F07">
        <w:trPr>
          <w:trHeight w:val="63"/>
        </w:trPr>
        <w:tc>
          <w:tcPr>
            <w:tcW w:w="2405" w:type="dxa"/>
            <w:gridSpan w:val="2"/>
          </w:tcPr>
          <w:p w:rsidR="00EB3F7B" w:rsidRPr="00D47445" w:rsidRDefault="00EB3F7B" w:rsidP="00D47445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331" w:type="dxa"/>
            <w:gridSpan w:val="2"/>
          </w:tcPr>
          <w:p w:rsidR="00EB3F7B" w:rsidRPr="00D47445" w:rsidRDefault="00EB3F7B" w:rsidP="00180C9A">
            <w:pPr>
              <w:pStyle w:val="TextoPOP"/>
              <w:jc w:val="left"/>
              <w:rPr>
                <w:sz w:val="20"/>
              </w:rPr>
            </w:pPr>
            <w:r w:rsidRPr="00D47445">
              <w:rPr>
                <w:sz w:val="20"/>
              </w:rPr>
              <w:t>Responsável pelo setor de impressão</w:t>
            </w:r>
          </w:p>
        </w:tc>
        <w:tc>
          <w:tcPr>
            <w:tcW w:w="2205" w:type="dxa"/>
          </w:tcPr>
          <w:p w:rsidR="00EB3F7B" w:rsidRPr="00D47445" w:rsidRDefault="00EB3F7B" w:rsidP="00180C9A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2120" w:type="dxa"/>
          </w:tcPr>
          <w:p w:rsidR="00EB3F7B" w:rsidRPr="00D47445" w:rsidRDefault="00EB3F7B" w:rsidP="00180C9A">
            <w:pPr>
              <w:pStyle w:val="TextoPOP"/>
              <w:jc w:val="center"/>
              <w:rPr>
                <w:sz w:val="20"/>
              </w:rPr>
            </w:pPr>
          </w:p>
        </w:tc>
      </w:tr>
      <w:tr w:rsidR="00102665" w:rsidRPr="00D47445" w:rsidTr="00741F07">
        <w:trPr>
          <w:trHeight w:val="63"/>
        </w:trPr>
        <w:tc>
          <w:tcPr>
            <w:tcW w:w="2405" w:type="dxa"/>
            <w:gridSpan w:val="2"/>
          </w:tcPr>
          <w:p w:rsidR="00102665" w:rsidRPr="00D47445" w:rsidRDefault="00102665" w:rsidP="00D47445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331" w:type="dxa"/>
            <w:gridSpan w:val="2"/>
          </w:tcPr>
          <w:p w:rsidR="00102665" w:rsidRPr="00D47445" w:rsidRDefault="00102665" w:rsidP="00180C9A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205" w:type="dxa"/>
          </w:tcPr>
          <w:p w:rsidR="00102665" w:rsidRPr="00D47445" w:rsidRDefault="00102665" w:rsidP="00180C9A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2120" w:type="dxa"/>
          </w:tcPr>
          <w:p w:rsidR="00102665" w:rsidRPr="00D47445" w:rsidRDefault="00102665" w:rsidP="00180C9A">
            <w:pPr>
              <w:pStyle w:val="TextoPOP"/>
              <w:jc w:val="center"/>
              <w:rPr>
                <w:sz w:val="20"/>
              </w:rPr>
            </w:pPr>
          </w:p>
        </w:tc>
      </w:tr>
      <w:tr w:rsidR="00102665" w:rsidRPr="00D47445" w:rsidTr="00741F07">
        <w:trPr>
          <w:trHeight w:val="63"/>
        </w:trPr>
        <w:tc>
          <w:tcPr>
            <w:tcW w:w="2405" w:type="dxa"/>
            <w:gridSpan w:val="2"/>
          </w:tcPr>
          <w:p w:rsidR="00102665" w:rsidRPr="00D47445" w:rsidRDefault="00102665" w:rsidP="00D47445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331" w:type="dxa"/>
            <w:gridSpan w:val="2"/>
          </w:tcPr>
          <w:p w:rsidR="00102665" w:rsidRPr="00D47445" w:rsidRDefault="00102665" w:rsidP="00180C9A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205" w:type="dxa"/>
          </w:tcPr>
          <w:p w:rsidR="00102665" w:rsidRPr="00D47445" w:rsidRDefault="00102665" w:rsidP="00180C9A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2120" w:type="dxa"/>
          </w:tcPr>
          <w:p w:rsidR="00102665" w:rsidRPr="00D47445" w:rsidRDefault="00102665" w:rsidP="00180C9A">
            <w:pPr>
              <w:pStyle w:val="TextoPOP"/>
              <w:jc w:val="center"/>
              <w:rPr>
                <w:sz w:val="20"/>
              </w:rPr>
            </w:pPr>
          </w:p>
        </w:tc>
      </w:tr>
      <w:tr w:rsidR="00A536DF" w:rsidRPr="00133D84" w:rsidTr="00741F07">
        <w:tc>
          <w:tcPr>
            <w:tcW w:w="9061" w:type="dxa"/>
            <w:gridSpan w:val="6"/>
            <w:shd w:val="clear" w:color="auto" w:fill="C5E0B3" w:themeFill="accent6" w:themeFillTint="66"/>
          </w:tcPr>
          <w:p w:rsidR="00A536DF" w:rsidRPr="00825294" w:rsidRDefault="00A536DF" w:rsidP="00180C9A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Histórico de revisões</w:t>
            </w:r>
          </w:p>
        </w:tc>
      </w:tr>
      <w:tr w:rsidR="00EB3F7B" w:rsidRPr="00D47445" w:rsidTr="00741F07">
        <w:tc>
          <w:tcPr>
            <w:tcW w:w="1271" w:type="dxa"/>
            <w:shd w:val="clear" w:color="auto" w:fill="E2EFD9" w:themeFill="accent6" w:themeFillTint="33"/>
          </w:tcPr>
          <w:p w:rsidR="00A536DF" w:rsidRPr="00D47445" w:rsidRDefault="00A536DF" w:rsidP="00BB51DE">
            <w:pPr>
              <w:pStyle w:val="TextoPOP"/>
              <w:spacing w:before="60" w:after="60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Versão</w:t>
            </w:r>
          </w:p>
        </w:tc>
        <w:tc>
          <w:tcPr>
            <w:tcW w:w="1418" w:type="dxa"/>
            <w:gridSpan w:val="2"/>
            <w:shd w:val="clear" w:color="auto" w:fill="E2EFD9" w:themeFill="accent6" w:themeFillTint="33"/>
          </w:tcPr>
          <w:p w:rsidR="00A536DF" w:rsidRPr="00D47445" w:rsidRDefault="00A536DF" w:rsidP="00BB51DE">
            <w:pPr>
              <w:pStyle w:val="TextoPOP"/>
              <w:spacing w:before="60" w:after="60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Data</w:t>
            </w:r>
          </w:p>
        </w:tc>
        <w:tc>
          <w:tcPr>
            <w:tcW w:w="4252" w:type="dxa"/>
            <w:gridSpan w:val="2"/>
            <w:shd w:val="clear" w:color="auto" w:fill="E2EFD9" w:themeFill="accent6" w:themeFillTint="33"/>
          </w:tcPr>
          <w:p w:rsidR="00A536DF" w:rsidRPr="00D47445" w:rsidRDefault="00A536DF" w:rsidP="00BB51DE">
            <w:pPr>
              <w:pStyle w:val="TextoPOP"/>
              <w:spacing w:before="60" w:after="60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Descrição das mudanças</w:t>
            </w:r>
          </w:p>
        </w:tc>
        <w:tc>
          <w:tcPr>
            <w:tcW w:w="2120" w:type="dxa"/>
            <w:shd w:val="clear" w:color="auto" w:fill="E2EFD9" w:themeFill="accent6" w:themeFillTint="33"/>
          </w:tcPr>
          <w:p w:rsidR="00A536DF" w:rsidRPr="00D47445" w:rsidRDefault="00A536DF" w:rsidP="00BB51DE">
            <w:pPr>
              <w:pStyle w:val="TextoPOP"/>
              <w:spacing w:before="60" w:after="60"/>
              <w:jc w:val="center"/>
              <w:rPr>
                <w:b/>
                <w:sz w:val="20"/>
              </w:rPr>
            </w:pPr>
            <w:r w:rsidRPr="00D47445">
              <w:rPr>
                <w:b/>
                <w:sz w:val="20"/>
              </w:rPr>
              <w:t>Requisitado por</w:t>
            </w:r>
          </w:p>
        </w:tc>
      </w:tr>
      <w:tr w:rsidR="00DB0ABF" w:rsidRPr="00D47445" w:rsidTr="00741F07">
        <w:trPr>
          <w:trHeight w:val="214"/>
        </w:trPr>
        <w:tc>
          <w:tcPr>
            <w:tcW w:w="1271" w:type="dxa"/>
          </w:tcPr>
          <w:p w:rsidR="00A536DF" w:rsidRPr="00D47445" w:rsidRDefault="00A536DF" w:rsidP="003118A8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1418" w:type="dxa"/>
            <w:gridSpan w:val="2"/>
          </w:tcPr>
          <w:p w:rsidR="00A536DF" w:rsidRPr="00D47445" w:rsidRDefault="00A536DF" w:rsidP="003118A8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4252" w:type="dxa"/>
            <w:gridSpan w:val="2"/>
          </w:tcPr>
          <w:p w:rsidR="00A536DF" w:rsidRPr="00D47445" w:rsidRDefault="00A536DF" w:rsidP="003118A8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120" w:type="dxa"/>
          </w:tcPr>
          <w:p w:rsidR="00A536DF" w:rsidRPr="00D47445" w:rsidRDefault="00A536DF" w:rsidP="003118A8">
            <w:pPr>
              <w:pStyle w:val="TextoPOP"/>
              <w:jc w:val="left"/>
              <w:rPr>
                <w:sz w:val="20"/>
              </w:rPr>
            </w:pPr>
          </w:p>
        </w:tc>
      </w:tr>
      <w:tr w:rsidR="00102665" w:rsidRPr="00D47445" w:rsidTr="00741F07">
        <w:trPr>
          <w:trHeight w:val="214"/>
        </w:trPr>
        <w:tc>
          <w:tcPr>
            <w:tcW w:w="1271" w:type="dxa"/>
          </w:tcPr>
          <w:p w:rsidR="00102665" w:rsidRPr="00D47445" w:rsidRDefault="00102665" w:rsidP="003118A8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1418" w:type="dxa"/>
            <w:gridSpan w:val="2"/>
          </w:tcPr>
          <w:p w:rsidR="00102665" w:rsidRPr="00D47445" w:rsidRDefault="00102665" w:rsidP="003118A8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4252" w:type="dxa"/>
            <w:gridSpan w:val="2"/>
          </w:tcPr>
          <w:p w:rsidR="00102665" w:rsidRPr="00D47445" w:rsidRDefault="00102665" w:rsidP="003118A8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120" w:type="dxa"/>
          </w:tcPr>
          <w:p w:rsidR="00102665" w:rsidRPr="00D47445" w:rsidRDefault="00102665" w:rsidP="003118A8">
            <w:pPr>
              <w:pStyle w:val="TextoPOP"/>
              <w:jc w:val="left"/>
              <w:rPr>
                <w:sz w:val="20"/>
              </w:rPr>
            </w:pPr>
          </w:p>
        </w:tc>
      </w:tr>
      <w:tr w:rsidR="00102665" w:rsidRPr="00D47445" w:rsidTr="00741F07">
        <w:trPr>
          <w:trHeight w:val="214"/>
        </w:trPr>
        <w:tc>
          <w:tcPr>
            <w:tcW w:w="1271" w:type="dxa"/>
          </w:tcPr>
          <w:p w:rsidR="00102665" w:rsidRPr="00D47445" w:rsidRDefault="00102665" w:rsidP="003118A8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1418" w:type="dxa"/>
            <w:gridSpan w:val="2"/>
          </w:tcPr>
          <w:p w:rsidR="00102665" w:rsidRPr="00D47445" w:rsidRDefault="00102665" w:rsidP="003118A8">
            <w:pPr>
              <w:pStyle w:val="TextoPOP"/>
              <w:jc w:val="center"/>
              <w:rPr>
                <w:sz w:val="20"/>
              </w:rPr>
            </w:pPr>
          </w:p>
        </w:tc>
        <w:tc>
          <w:tcPr>
            <w:tcW w:w="4252" w:type="dxa"/>
            <w:gridSpan w:val="2"/>
          </w:tcPr>
          <w:p w:rsidR="00102665" w:rsidRPr="00D47445" w:rsidRDefault="00102665" w:rsidP="003118A8">
            <w:pPr>
              <w:pStyle w:val="TextoPOP"/>
              <w:jc w:val="left"/>
              <w:rPr>
                <w:sz w:val="20"/>
              </w:rPr>
            </w:pPr>
          </w:p>
        </w:tc>
        <w:tc>
          <w:tcPr>
            <w:tcW w:w="2120" w:type="dxa"/>
          </w:tcPr>
          <w:p w:rsidR="00102665" w:rsidRPr="00D47445" w:rsidRDefault="00102665" w:rsidP="003118A8">
            <w:pPr>
              <w:pStyle w:val="TextoPOP"/>
              <w:jc w:val="left"/>
              <w:rPr>
                <w:sz w:val="20"/>
              </w:rPr>
            </w:pPr>
          </w:p>
        </w:tc>
      </w:tr>
    </w:tbl>
    <w:p w:rsidR="00E277B1" w:rsidRDefault="00E277B1" w:rsidP="00AF6E16">
      <w:pPr>
        <w:pStyle w:val="TextoPOP"/>
      </w:pPr>
    </w:p>
    <w:tbl>
      <w:tblPr>
        <w:tblStyle w:val="Tabelacomgrade"/>
        <w:tblW w:w="0" w:type="auto"/>
        <w:tblLayout w:type="fixed"/>
        <w:tblLook w:val="04A0" w:firstRow="1" w:lastRow="0" w:firstColumn="1" w:lastColumn="0" w:noHBand="0" w:noVBand="1"/>
      </w:tblPr>
      <w:tblGrid>
        <w:gridCol w:w="4530"/>
        <w:gridCol w:w="4531"/>
      </w:tblGrid>
      <w:tr w:rsidR="00E35EE9" w:rsidRPr="00133D84" w:rsidTr="00741F07">
        <w:tc>
          <w:tcPr>
            <w:tcW w:w="90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C5E0B3" w:themeFill="accent6" w:themeFillTint="66"/>
          </w:tcPr>
          <w:p w:rsidR="00E35EE9" w:rsidRPr="00825294" w:rsidRDefault="00E35EE9" w:rsidP="00180C9A">
            <w:pPr>
              <w:pStyle w:val="TextoPOP"/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Responsabilidades</w:t>
            </w:r>
          </w:p>
        </w:tc>
      </w:tr>
      <w:tr w:rsidR="00D733F1" w:rsidRPr="00133D84" w:rsidTr="00741F07">
        <w:tc>
          <w:tcPr>
            <w:tcW w:w="9061" w:type="dxa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:rsidR="00D733F1" w:rsidRPr="00D733F1" w:rsidRDefault="00D733F1" w:rsidP="00180C9A">
            <w:pPr>
              <w:pStyle w:val="TextoPOP"/>
              <w:spacing w:before="60" w:after="60"/>
              <w:jc w:val="left"/>
            </w:pPr>
            <w:r>
              <w:rPr>
                <w:b/>
              </w:rPr>
              <w:t xml:space="preserve">Data: </w:t>
            </w:r>
            <w:r>
              <w:t>26/01/2023</w:t>
            </w:r>
          </w:p>
        </w:tc>
      </w:tr>
      <w:tr w:rsidR="00E35EE9" w:rsidRPr="00E35EE9" w:rsidTr="00741F07">
        <w:tc>
          <w:tcPr>
            <w:tcW w:w="4530" w:type="dxa"/>
            <w:tcBorders>
              <w:left w:val="single" w:sz="12" w:space="0" w:color="auto"/>
              <w:bottom w:val="nil"/>
            </w:tcBorders>
          </w:tcPr>
          <w:p w:rsidR="00E35EE9" w:rsidRPr="00E35EE9" w:rsidRDefault="00E35EE9" w:rsidP="00AF6E16">
            <w:pPr>
              <w:pStyle w:val="TextoPOP"/>
              <w:rPr>
                <w:sz w:val="20"/>
              </w:rPr>
            </w:pPr>
            <w:r w:rsidRPr="00E35EE9">
              <w:rPr>
                <w:sz w:val="20"/>
              </w:rPr>
              <w:t>Elaboração</w:t>
            </w:r>
          </w:p>
        </w:tc>
        <w:tc>
          <w:tcPr>
            <w:tcW w:w="4531" w:type="dxa"/>
            <w:tcBorders>
              <w:bottom w:val="nil"/>
              <w:right w:val="single" w:sz="12" w:space="0" w:color="auto"/>
            </w:tcBorders>
          </w:tcPr>
          <w:p w:rsidR="00E35EE9" w:rsidRPr="00E35EE9" w:rsidRDefault="00E35EE9" w:rsidP="00AF6E16">
            <w:pPr>
              <w:pStyle w:val="TextoPOP"/>
              <w:rPr>
                <w:sz w:val="20"/>
              </w:rPr>
            </w:pPr>
            <w:r w:rsidRPr="00E35EE9">
              <w:rPr>
                <w:sz w:val="20"/>
              </w:rPr>
              <w:t>Revisão</w:t>
            </w:r>
          </w:p>
        </w:tc>
      </w:tr>
      <w:tr w:rsidR="00644E84" w:rsidTr="00741F07">
        <w:trPr>
          <w:trHeight w:val="1475"/>
        </w:trPr>
        <w:tc>
          <w:tcPr>
            <w:tcW w:w="4530" w:type="dxa"/>
            <w:tcBorders>
              <w:top w:val="nil"/>
              <w:left w:val="single" w:sz="12" w:space="0" w:color="auto"/>
              <w:bottom w:val="single" w:sz="4" w:space="0" w:color="auto"/>
            </w:tcBorders>
            <w:vAlign w:val="bottom"/>
          </w:tcPr>
          <w:p w:rsidR="00644E84" w:rsidRDefault="00644E84" w:rsidP="00644E84">
            <w:pPr>
              <w:pStyle w:val="TextoPOP"/>
              <w:jc w:val="center"/>
            </w:pPr>
            <w:r>
              <w:t>________________________________</w:t>
            </w:r>
          </w:p>
          <w:p w:rsidR="00644E84" w:rsidRDefault="00644E84" w:rsidP="00E35EE9">
            <w:pPr>
              <w:pStyle w:val="TextoPOP"/>
              <w:spacing w:line="360" w:lineRule="auto"/>
              <w:jc w:val="center"/>
            </w:pPr>
            <w:proofErr w:type="spellStart"/>
            <w:r w:rsidRPr="00D733F1">
              <w:rPr>
                <w:sz w:val="22"/>
              </w:rPr>
              <w:t>Diovanni</w:t>
            </w:r>
            <w:proofErr w:type="spellEnd"/>
            <w:r w:rsidRPr="00D733F1">
              <w:rPr>
                <w:sz w:val="22"/>
              </w:rPr>
              <w:t xml:space="preserve"> Antônio Resende</w:t>
            </w:r>
          </w:p>
        </w:tc>
        <w:tc>
          <w:tcPr>
            <w:tcW w:w="4531" w:type="dxa"/>
            <w:tcBorders>
              <w:top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644E84" w:rsidRDefault="00644E84" w:rsidP="00644E84">
            <w:pPr>
              <w:pStyle w:val="TextoPOP"/>
              <w:jc w:val="center"/>
            </w:pPr>
            <w:r>
              <w:t>________________________________</w:t>
            </w:r>
          </w:p>
          <w:p w:rsidR="00644E84" w:rsidRDefault="00644E84" w:rsidP="00E35EE9">
            <w:pPr>
              <w:pStyle w:val="TextoPOP"/>
              <w:spacing w:line="360" w:lineRule="auto"/>
              <w:jc w:val="center"/>
            </w:pPr>
            <w:r w:rsidRPr="00D733F1">
              <w:rPr>
                <w:sz w:val="22"/>
              </w:rPr>
              <w:t>Nome do responsável pela revisão</w:t>
            </w:r>
          </w:p>
        </w:tc>
      </w:tr>
      <w:tr w:rsidR="00E35EE9" w:rsidRPr="00E35EE9" w:rsidTr="00741F07">
        <w:trPr>
          <w:trHeight w:val="92"/>
        </w:trPr>
        <w:tc>
          <w:tcPr>
            <w:tcW w:w="4530" w:type="dxa"/>
            <w:tcBorders>
              <w:left w:val="single" w:sz="12" w:space="0" w:color="auto"/>
              <w:bottom w:val="nil"/>
            </w:tcBorders>
            <w:vAlign w:val="bottom"/>
          </w:tcPr>
          <w:p w:rsidR="00E35EE9" w:rsidRPr="00E35EE9" w:rsidRDefault="00E35EE9" w:rsidP="00E35EE9">
            <w:pPr>
              <w:pStyle w:val="TextoPOP"/>
              <w:jc w:val="left"/>
              <w:rPr>
                <w:sz w:val="20"/>
              </w:rPr>
            </w:pPr>
            <w:r w:rsidRPr="00E35EE9">
              <w:rPr>
                <w:sz w:val="20"/>
              </w:rPr>
              <w:t>Aprovação</w:t>
            </w:r>
          </w:p>
        </w:tc>
        <w:tc>
          <w:tcPr>
            <w:tcW w:w="4531" w:type="dxa"/>
            <w:tcBorders>
              <w:bottom w:val="nil"/>
              <w:right w:val="single" w:sz="12" w:space="0" w:color="auto"/>
            </w:tcBorders>
            <w:vAlign w:val="bottom"/>
          </w:tcPr>
          <w:p w:rsidR="00E35EE9" w:rsidRPr="00E35EE9" w:rsidRDefault="00E35EE9" w:rsidP="00E35EE9">
            <w:pPr>
              <w:pStyle w:val="TextoPOP"/>
              <w:jc w:val="left"/>
              <w:rPr>
                <w:sz w:val="20"/>
              </w:rPr>
            </w:pPr>
            <w:r w:rsidRPr="00E35EE9">
              <w:rPr>
                <w:sz w:val="20"/>
              </w:rPr>
              <w:t>Publicação</w:t>
            </w:r>
          </w:p>
        </w:tc>
      </w:tr>
      <w:tr w:rsidR="00644E84" w:rsidTr="00741F07">
        <w:trPr>
          <w:trHeight w:val="1475"/>
        </w:trPr>
        <w:tc>
          <w:tcPr>
            <w:tcW w:w="45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bottom"/>
          </w:tcPr>
          <w:p w:rsidR="00644E84" w:rsidRDefault="00644E84" w:rsidP="00644E84">
            <w:pPr>
              <w:pStyle w:val="TextoPOP"/>
              <w:jc w:val="center"/>
            </w:pPr>
            <w:r>
              <w:t>________________________________</w:t>
            </w:r>
          </w:p>
          <w:p w:rsidR="00644E84" w:rsidRDefault="00644E84" w:rsidP="00E35EE9">
            <w:pPr>
              <w:pStyle w:val="TextoPOP"/>
              <w:spacing w:line="360" w:lineRule="auto"/>
              <w:jc w:val="center"/>
            </w:pPr>
            <w:r w:rsidRPr="00D733F1">
              <w:rPr>
                <w:sz w:val="22"/>
              </w:rPr>
              <w:t>Nome do responsável pela aprovação</w:t>
            </w:r>
          </w:p>
        </w:tc>
        <w:tc>
          <w:tcPr>
            <w:tcW w:w="45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644E84" w:rsidRDefault="00644E84" w:rsidP="00644E84">
            <w:pPr>
              <w:pStyle w:val="TextoPOP"/>
              <w:jc w:val="center"/>
            </w:pPr>
            <w:r>
              <w:t>________________________________</w:t>
            </w:r>
          </w:p>
          <w:p w:rsidR="00644E84" w:rsidRDefault="00644E84" w:rsidP="00E35EE9">
            <w:pPr>
              <w:pStyle w:val="TextoPOP"/>
              <w:spacing w:line="360" w:lineRule="auto"/>
              <w:jc w:val="center"/>
            </w:pPr>
            <w:r w:rsidRPr="00D733F1">
              <w:rPr>
                <w:sz w:val="22"/>
              </w:rPr>
              <w:t>Nome do responsável pela publicação</w:t>
            </w:r>
          </w:p>
        </w:tc>
      </w:tr>
    </w:tbl>
    <w:p w:rsidR="00644E84" w:rsidRPr="00C27424" w:rsidRDefault="00644E84" w:rsidP="00AF6E16">
      <w:pPr>
        <w:pStyle w:val="TextoPOP"/>
      </w:pPr>
    </w:p>
    <w:sectPr w:rsidR="00644E84" w:rsidRPr="00C27424" w:rsidSect="00C27424">
      <w:pgSz w:w="11906" w:h="16838"/>
      <w:pgMar w:top="1701" w:right="1134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405BA5"/>
    <w:multiLevelType w:val="hybridMultilevel"/>
    <w:tmpl w:val="32CC14A0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31843FA9"/>
    <w:multiLevelType w:val="hybridMultilevel"/>
    <w:tmpl w:val="15A607F4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3"/>
  <w:removePersonalInformation/>
  <w:removeDateAndTim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7424"/>
    <w:rsid w:val="00031940"/>
    <w:rsid w:val="000539FF"/>
    <w:rsid w:val="00080566"/>
    <w:rsid w:val="000D2F07"/>
    <w:rsid w:val="000E6AB5"/>
    <w:rsid w:val="000F72AD"/>
    <w:rsid w:val="00102665"/>
    <w:rsid w:val="00111962"/>
    <w:rsid w:val="00133D84"/>
    <w:rsid w:val="00135BE8"/>
    <w:rsid w:val="00142791"/>
    <w:rsid w:val="00167827"/>
    <w:rsid w:val="00181066"/>
    <w:rsid w:val="001966B3"/>
    <w:rsid w:val="001B5064"/>
    <w:rsid w:val="001C3D5D"/>
    <w:rsid w:val="001E7C0B"/>
    <w:rsid w:val="00227968"/>
    <w:rsid w:val="00260DE3"/>
    <w:rsid w:val="002679BB"/>
    <w:rsid w:val="002A3F84"/>
    <w:rsid w:val="002C5074"/>
    <w:rsid w:val="002E3255"/>
    <w:rsid w:val="002F62FD"/>
    <w:rsid w:val="003118A8"/>
    <w:rsid w:val="00397DA8"/>
    <w:rsid w:val="003A53BD"/>
    <w:rsid w:val="003F5588"/>
    <w:rsid w:val="004008C1"/>
    <w:rsid w:val="0044572B"/>
    <w:rsid w:val="00483EB6"/>
    <w:rsid w:val="0049103A"/>
    <w:rsid w:val="004B3B9A"/>
    <w:rsid w:val="004D5883"/>
    <w:rsid w:val="00546D10"/>
    <w:rsid w:val="005A6591"/>
    <w:rsid w:val="005E3156"/>
    <w:rsid w:val="00644E84"/>
    <w:rsid w:val="006A0BF9"/>
    <w:rsid w:val="006B2E69"/>
    <w:rsid w:val="006D0838"/>
    <w:rsid w:val="006D6310"/>
    <w:rsid w:val="00706FD6"/>
    <w:rsid w:val="00710266"/>
    <w:rsid w:val="00741F07"/>
    <w:rsid w:val="007A1F32"/>
    <w:rsid w:val="007C3026"/>
    <w:rsid w:val="007D2705"/>
    <w:rsid w:val="007E4FE2"/>
    <w:rsid w:val="007E6D16"/>
    <w:rsid w:val="00803D74"/>
    <w:rsid w:val="00822B69"/>
    <w:rsid w:val="00825294"/>
    <w:rsid w:val="008456BD"/>
    <w:rsid w:val="0084679B"/>
    <w:rsid w:val="00847954"/>
    <w:rsid w:val="00862E63"/>
    <w:rsid w:val="00863DAC"/>
    <w:rsid w:val="00871FC4"/>
    <w:rsid w:val="008831E4"/>
    <w:rsid w:val="008D2915"/>
    <w:rsid w:val="0092659B"/>
    <w:rsid w:val="00943CD9"/>
    <w:rsid w:val="00955262"/>
    <w:rsid w:val="00983C4A"/>
    <w:rsid w:val="009B7A4F"/>
    <w:rsid w:val="009E4E1F"/>
    <w:rsid w:val="009F4857"/>
    <w:rsid w:val="009F6012"/>
    <w:rsid w:val="00A30B02"/>
    <w:rsid w:val="00A536DF"/>
    <w:rsid w:val="00A65D62"/>
    <w:rsid w:val="00A73D40"/>
    <w:rsid w:val="00A878DE"/>
    <w:rsid w:val="00A91C37"/>
    <w:rsid w:val="00A9204E"/>
    <w:rsid w:val="00AB1AF1"/>
    <w:rsid w:val="00AD37E5"/>
    <w:rsid w:val="00AE1B1C"/>
    <w:rsid w:val="00AF6E16"/>
    <w:rsid w:val="00B63C58"/>
    <w:rsid w:val="00B964D2"/>
    <w:rsid w:val="00BB51DE"/>
    <w:rsid w:val="00BB6335"/>
    <w:rsid w:val="00C05CBE"/>
    <w:rsid w:val="00C27424"/>
    <w:rsid w:val="00C31471"/>
    <w:rsid w:val="00C658CC"/>
    <w:rsid w:val="00CB5555"/>
    <w:rsid w:val="00D3235B"/>
    <w:rsid w:val="00D47445"/>
    <w:rsid w:val="00D733F1"/>
    <w:rsid w:val="00D76C0D"/>
    <w:rsid w:val="00DA7BAB"/>
    <w:rsid w:val="00DB0ABF"/>
    <w:rsid w:val="00DE065C"/>
    <w:rsid w:val="00DF1FD1"/>
    <w:rsid w:val="00E277B1"/>
    <w:rsid w:val="00E35EE9"/>
    <w:rsid w:val="00E50206"/>
    <w:rsid w:val="00E773B1"/>
    <w:rsid w:val="00EA4912"/>
    <w:rsid w:val="00EB3F7B"/>
    <w:rsid w:val="00F17ACC"/>
    <w:rsid w:val="00F60FC9"/>
    <w:rsid w:val="00F7343A"/>
    <w:rsid w:val="00F738CD"/>
    <w:rsid w:val="00F907CA"/>
    <w:rsid w:val="00FA54F1"/>
    <w:rsid w:val="00FD1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POP">
    <w:name w:val="Texto POP"/>
    <w:basedOn w:val="Normal"/>
    <w:qFormat/>
    <w:rsid w:val="00AF6E16"/>
    <w:pPr>
      <w:spacing w:after="0" w:line="240" w:lineRule="auto"/>
      <w:jc w:val="both"/>
    </w:pPr>
    <w:rPr>
      <w:rFonts w:ascii="Times New Roman" w:hAnsi="Times New Roman" w:cs="Times New Roman"/>
      <w:sz w:val="24"/>
    </w:rPr>
  </w:style>
  <w:style w:type="table" w:styleId="Tabelacomgrade">
    <w:name w:val="Table Grid"/>
    <w:basedOn w:val="Tabelanormal"/>
    <w:uiPriority w:val="39"/>
    <w:rsid w:val="004B3B9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uiPriority w:val="99"/>
    <w:unhideWhenUsed/>
    <w:rsid w:val="00F17A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QuickStyle" Target="diagrams/quickStyle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diagramLayout" Target="diagrams/layout1.xml"/><Relationship Id="rId12" Type="http://schemas.openxmlformats.org/officeDocument/2006/relationships/hyperlink" Target="https://www.unifesp.br/reitoria/dga/images/ecofont/spranq_eco_sans_regular.tt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diagramData" Target="diagrams/data1.xml"/><Relationship Id="rId11" Type="http://schemas.openxmlformats.org/officeDocument/2006/relationships/hyperlink" Target="http://www.ecofont.com" TargetMode="External"/><Relationship Id="rId5" Type="http://schemas.openxmlformats.org/officeDocument/2006/relationships/image" Target="media/image1.png"/><Relationship Id="rId10" Type="http://schemas.microsoft.com/office/2007/relationships/diagramDrawing" Target="diagrams/drawing1.xml"/><Relationship Id="rId4" Type="http://schemas.openxmlformats.org/officeDocument/2006/relationships/webSettings" Target="webSettings.xml"/><Relationship Id="rId9" Type="http://schemas.openxmlformats.org/officeDocument/2006/relationships/diagramColors" Target="diagrams/colors1.xml"/><Relationship Id="rId14" Type="http://schemas.openxmlformats.org/officeDocument/2006/relationships/theme" Target="theme/theme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6_2">
  <dgm:title val=""/>
  <dgm:desc val=""/>
  <dgm:catLst>
    <dgm:cat type="accent6" pri="11200"/>
  </dgm:catLst>
  <dgm:styleLbl name="node0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6"/>
    </dgm:fillClrLst>
    <dgm:linClrLst meth="repeat">
      <a:schemeClr val="accent6"/>
    </dgm:linClrLst>
    <dgm:effectClrLst/>
    <dgm:txLinClrLst/>
    <dgm:txFillClrLst/>
    <dgm:txEffectClrLst/>
  </dgm:styleLbl>
  <dgm:styleLbl name="lnNode1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6"/>
    </dgm:fillClrLst>
    <dgm:linClrLst meth="repeat">
      <a:schemeClr val="accent6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6"/>
    </dgm:fillClrLst>
    <dgm:linClrLst meth="repeat">
      <a:schemeClr val="accent6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/>
    </dgm:fillClrLst>
    <dgm:linClrLst meth="repeat">
      <a:schemeClr val="accent6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/>
    </dgm:fillClrLst>
    <dgm:linClrLst meth="repeat">
      <a:schemeClr val="accent6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/>
    </dgm:fillClrLst>
    <dgm:linClrLst meth="repeat">
      <a:schemeClr val="accent6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6">
        <a:alpha val="90000"/>
        <a:tint val="40000"/>
      </a:schemeClr>
    </dgm:fillClrLst>
    <dgm:linClrLst meth="repeat">
      <a:schemeClr val="accent6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6">
        <a:alpha val="90000"/>
        <a:tint val="40000"/>
      </a:schemeClr>
    </dgm:fillClrLst>
    <dgm:linClrLst meth="repeat">
      <a:schemeClr val="accent6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6">
        <a:alpha val="90000"/>
        <a:tint val="40000"/>
      </a:schemeClr>
    </dgm:fillClrLst>
    <dgm:linClrLst meth="repeat">
      <a:schemeClr val="accent6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6"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6">
        <a:shade val="80000"/>
      </a:schemeClr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6">
        <a:tint val="50000"/>
        <a:alpha val="40000"/>
      </a:schemeClr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6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6DAB9B25-F453-473F-8536-5D6755F6AEEF}" type="doc">
      <dgm:prSet loTypeId="urn:microsoft.com/office/officeart/2005/8/layout/process3" loCatId="process" qsTypeId="urn:microsoft.com/office/officeart/2005/8/quickstyle/simple1" qsCatId="simple" csTypeId="urn:microsoft.com/office/officeart/2005/8/colors/accent6_2" csCatId="accent6" phldr="1"/>
      <dgm:spPr/>
      <dgm:t>
        <a:bodyPr/>
        <a:lstStyle/>
        <a:p>
          <a:endParaRPr lang="pt-BR"/>
        </a:p>
      </dgm:t>
    </dgm:pt>
    <dgm:pt modelId="{ABB28622-0432-4AF0-9A97-850156C1B68B}">
      <dgm:prSet phldrT="[Texto]" custT="1"/>
      <dgm:spPr/>
      <dgm:t>
        <a:bodyPr/>
        <a:lstStyle/>
        <a:p>
          <a:r>
            <a:rPr lang="pt-BR" sz="1000"/>
            <a:t>Análise preliminar</a:t>
          </a:r>
        </a:p>
      </dgm:t>
    </dgm:pt>
    <dgm:pt modelId="{41E68977-6A2F-4410-BF41-ABA7958C2A2F}" type="parTrans" cxnId="{86433F9A-001C-4E85-826C-0C6E4DEE3CC2}">
      <dgm:prSet/>
      <dgm:spPr/>
      <dgm:t>
        <a:bodyPr/>
        <a:lstStyle/>
        <a:p>
          <a:endParaRPr lang="pt-BR"/>
        </a:p>
      </dgm:t>
    </dgm:pt>
    <dgm:pt modelId="{751E61C7-7FED-4ACE-968E-C690B0232BB6}" type="sibTrans" cxnId="{86433F9A-001C-4E85-826C-0C6E4DEE3CC2}">
      <dgm:prSet/>
      <dgm:spPr/>
      <dgm:t>
        <a:bodyPr/>
        <a:lstStyle/>
        <a:p>
          <a:endParaRPr lang="pt-BR"/>
        </a:p>
      </dgm:t>
    </dgm:pt>
    <dgm:pt modelId="{F3B54AEE-9D38-4CCE-89B4-8426DE5C4FB5}">
      <dgm:prSet phldrT="[Texto]" custT="1"/>
      <dgm:spPr/>
      <dgm:t>
        <a:bodyPr/>
        <a:lstStyle/>
        <a:p>
          <a:r>
            <a:rPr lang="pt-BR" sz="1000"/>
            <a:t>Avaliar a possibilidade de utilização da versão digital do documento</a:t>
          </a:r>
        </a:p>
      </dgm:t>
    </dgm:pt>
    <dgm:pt modelId="{22F37E1D-0165-4BDB-BE24-7F007E77DA52}" type="parTrans" cxnId="{7C3F79CD-9064-485B-9159-DBC8AF633BF5}">
      <dgm:prSet/>
      <dgm:spPr/>
      <dgm:t>
        <a:bodyPr/>
        <a:lstStyle/>
        <a:p>
          <a:endParaRPr lang="pt-BR"/>
        </a:p>
      </dgm:t>
    </dgm:pt>
    <dgm:pt modelId="{AE93BDEF-E7EE-4E25-861C-61DD910298E3}" type="sibTrans" cxnId="{7C3F79CD-9064-485B-9159-DBC8AF633BF5}">
      <dgm:prSet/>
      <dgm:spPr/>
      <dgm:t>
        <a:bodyPr/>
        <a:lstStyle/>
        <a:p>
          <a:endParaRPr lang="pt-BR"/>
        </a:p>
      </dgm:t>
    </dgm:pt>
    <dgm:pt modelId="{AC3F68D3-AE16-439C-93C9-BADF6F36FFA6}">
      <dgm:prSet phldrT="[Texto]" custT="1"/>
      <dgm:spPr/>
      <dgm:t>
        <a:bodyPr/>
        <a:lstStyle/>
        <a:p>
          <a:r>
            <a:rPr lang="pt-BR" sz="1000"/>
            <a:t>Configuração da impressão</a:t>
          </a:r>
        </a:p>
      </dgm:t>
    </dgm:pt>
    <dgm:pt modelId="{CBE53CC1-F1C4-470C-904A-2F3402741214}" type="parTrans" cxnId="{B29B60C6-EA0B-4DAA-A04A-2AC8B752D16B}">
      <dgm:prSet/>
      <dgm:spPr/>
      <dgm:t>
        <a:bodyPr/>
        <a:lstStyle/>
        <a:p>
          <a:endParaRPr lang="pt-BR"/>
        </a:p>
      </dgm:t>
    </dgm:pt>
    <dgm:pt modelId="{CAA931AF-0D5D-4E4D-A6C1-6F249EE99C3A}" type="sibTrans" cxnId="{B29B60C6-EA0B-4DAA-A04A-2AC8B752D16B}">
      <dgm:prSet/>
      <dgm:spPr/>
      <dgm:t>
        <a:bodyPr/>
        <a:lstStyle/>
        <a:p>
          <a:endParaRPr lang="pt-BR"/>
        </a:p>
      </dgm:t>
    </dgm:pt>
    <dgm:pt modelId="{7B9A5F32-954F-44F7-B653-BB601ECCDD3F}">
      <dgm:prSet phldrT="[Texto]" custT="1"/>
      <dgm:spPr/>
      <dgm:t>
        <a:bodyPr/>
        <a:lstStyle/>
        <a:p>
          <a:r>
            <a:rPr lang="pt-BR" sz="1000"/>
            <a:t>Configurar o modo de qualidade de impressão para econômico / rascunho</a:t>
          </a:r>
        </a:p>
      </dgm:t>
    </dgm:pt>
    <dgm:pt modelId="{B5AE2926-35D4-4EA8-907A-82375B81B2CB}" type="parTrans" cxnId="{3F75F74B-4117-4451-A120-D14D7ADF6D47}">
      <dgm:prSet/>
      <dgm:spPr/>
      <dgm:t>
        <a:bodyPr/>
        <a:lstStyle/>
        <a:p>
          <a:endParaRPr lang="pt-BR"/>
        </a:p>
      </dgm:t>
    </dgm:pt>
    <dgm:pt modelId="{73FEC50F-1B33-4DAC-96EB-4C14790B9B62}" type="sibTrans" cxnId="{3F75F74B-4117-4451-A120-D14D7ADF6D47}">
      <dgm:prSet/>
      <dgm:spPr/>
      <dgm:t>
        <a:bodyPr/>
        <a:lstStyle/>
        <a:p>
          <a:endParaRPr lang="pt-BR"/>
        </a:p>
      </dgm:t>
    </dgm:pt>
    <dgm:pt modelId="{8688B7C6-2022-420A-90FA-FBD4666741C4}">
      <dgm:prSet phldrT="[Texto]" custT="1"/>
      <dgm:spPr/>
      <dgm:t>
        <a:bodyPr/>
        <a:lstStyle/>
        <a:p>
          <a:r>
            <a:rPr lang="pt-BR" sz="1000"/>
            <a:t>Práticas pós-impressão</a:t>
          </a:r>
        </a:p>
      </dgm:t>
    </dgm:pt>
    <dgm:pt modelId="{9B7E6291-628C-48DD-BD34-82E168C54A8C}" type="parTrans" cxnId="{91E370C8-42B6-4351-9F2A-C7066C9D9E3E}">
      <dgm:prSet/>
      <dgm:spPr/>
      <dgm:t>
        <a:bodyPr/>
        <a:lstStyle/>
        <a:p>
          <a:endParaRPr lang="pt-BR"/>
        </a:p>
      </dgm:t>
    </dgm:pt>
    <dgm:pt modelId="{59C8F77C-CA03-46C9-8AE2-460F758394A3}" type="sibTrans" cxnId="{91E370C8-42B6-4351-9F2A-C7066C9D9E3E}">
      <dgm:prSet/>
      <dgm:spPr/>
      <dgm:t>
        <a:bodyPr/>
        <a:lstStyle/>
        <a:p>
          <a:endParaRPr lang="pt-BR"/>
        </a:p>
      </dgm:t>
    </dgm:pt>
    <dgm:pt modelId="{CA58DA8A-54BD-4CBC-9FE0-F1C01923CA32}">
      <dgm:prSet phldrT="[Texto]" custT="1"/>
      <dgm:spPr/>
      <dgm:t>
        <a:bodyPr/>
        <a:lstStyle/>
        <a:p>
          <a:r>
            <a:rPr lang="pt-BR" sz="1000"/>
            <a:t>Reciclar papel não utilizado, com erro ou pós-utilizado</a:t>
          </a:r>
        </a:p>
      </dgm:t>
    </dgm:pt>
    <dgm:pt modelId="{213EB509-CC02-471D-A6D7-030CFE14F6CA}" type="parTrans" cxnId="{CE862F5B-FEF6-489D-9672-C12E180307AB}">
      <dgm:prSet/>
      <dgm:spPr/>
      <dgm:t>
        <a:bodyPr/>
        <a:lstStyle/>
        <a:p>
          <a:endParaRPr lang="pt-BR"/>
        </a:p>
      </dgm:t>
    </dgm:pt>
    <dgm:pt modelId="{4C769EB7-A011-4F8E-AD8E-31C5A60AD397}" type="sibTrans" cxnId="{CE862F5B-FEF6-489D-9672-C12E180307AB}">
      <dgm:prSet/>
      <dgm:spPr/>
      <dgm:t>
        <a:bodyPr/>
        <a:lstStyle/>
        <a:p>
          <a:endParaRPr lang="pt-BR"/>
        </a:p>
      </dgm:t>
    </dgm:pt>
    <dgm:pt modelId="{FA50AAB3-6C06-4BAE-9E7D-AF54DF595B7C}">
      <dgm:prSet phldrT="[Texto]" custT="1"/>
      <dgm:spPr/>
      <dgm:t>
        <a:bodyPr/>
        <a:lstStyle/>
        <a:p>
          <a:r>
            <a:rPr lang="pt-BR" sz="1000"/>
            <a:t>Configurar o modo de impressão para frente e verso</a:t>
          </a:r>
        </a:p>
      </dgm:t>
    </dgm:pt>
    <dgm:pt modelId="{3DD16FEF-4DB5-4EF4-846B-D6A30246355C}" type="parTrans" cxnId="{F7AA791B-50D9-4534-92EC-B29A0F086855}">
      <dgm:prSet/>
      <dgm:spPr/>
      <dgm:t>
        <a:bodyPr/>
        <a:lstStyle/>
        <a:p>
          <a:endParaRPr lang="pt-BR"/>
        </a:p>
      </dgm:t>
    </dgm:pt>
    <dgm:pt modelId="{2A75982C-EF8E-45C5-8C19-526CB629E10D}" type="sibTrans" cxnId="{F7AA791B-50D9-4534-92EC-B29A0F086855}">
      <dgm:prSet/>
      <dgm:spPr/>
      <dgm:t>
        <a:bodyPr/>
        <a:lstStyle/>
        <a:p>
          <a:endParaRPr lang="pt-BR"/>
        </a:p>
      </dgm:t>
    </dgm:pt>
    <dgm:pt modelId="{7A597F60-CA90-464E-B77E-4CD2619F5DF9}">
      <dgm:prSet phldrT="[Texto]" custT="1"/>
      <dgm:spPr/>
      <dgm:t>
        <a:bodyPr/>
        <a:lstStyle/>
        <a:p>
          <a:r>
            <a:rPr lang="pt-BR" sz="1000"/>
            <a:t>Priorizar a impressão de múltiplas páginas por folha em caso de slides ou PDF</a:t>
          </a:r>
        </a:p>
      </dgm:t>
    </dgm:pt>
    <dgm:pt modelId="{C4DD11C2-AB6C-4AD4-B8E6-C5643577DAF7}" type="parTrans" cxnId="{24D2C29A-D614-4F3C-A7C1-0A21B60D3838}">
      <dgm:prSet/>
      <dgm:spPr/>
      <dgm:t>
        <a:bodyPr/>
        <a:lstStyle/>
        <a:p>
          <a:endParaRPr lang="pt-BR"/>
        </a:p>
      </dgm:t>
    </dgm:pt>
    <dgm:pt modelId="{A3AD0D5E-B7AD-4D30-BA2D-76A5C66ECEDD}" type="sibTrans" cxnId="{24D2C29A-D614-4F3C-A7C1-0A21B60D3838}">
      <dgm:prSet/>
      <dgm:spPr/>
      <dgm:t>
        <a:bodyPr/>
        <a:lstStyle/>
        <a:p>
          <a:endParaRPr lang="pt-BR"/>
        </a:p>
      </dgm:t>
    </dgm:pt>
    <dgm:pt modelId="{2D88D570-33A5-46BF-8F88-962B8E347E77}">
      <dgm:prSet phldrT="[Texto]" custT="1"/>
      <dgm:spPr/>
      <dgm:t>
        <a:bodyPr/>
        <a:lstStyle/>
        <a:p>
          <a:r>
            <a:rPr lang="pt-BR" sz="1000"/>
            <a:t>Avaliar a possibilidade de imprimir somente parte do documento</a:t>
          </a:r>
        </a:p>
      </dgm:t>
    </dgm:pt>
    <dgm:pt modelId="{124343E7-4D06-41AC-AB5D-9AB428A22868}" type="parTrans" cxnId="{A556011A-C4A3-490C-B4C4-DB5C729A6310}">
      <dgm:prSet/>
      <dgm:spPr/>
      <dgm:t>
        <a:bodyPr/>
        <a:lstStyle/>
        <a:p>
          <a:endParaRPr lang="pt-BR"/>
        </a:p>
      </dgm:t>
    </dgm:pt>
    <dgm:pt modelId="{51275F60-5956-40AC-9E32-EA88681BD6C6}" type="sibTrans" cxnId="{A556011A-C4A3-490C-B4C4-DB5C729A6310}">
      <dgm:prSet/>
      <dgm:spPr/>
      <dgm:t>
        <a:bodyPr/>
        <a:lstStyle/>
        <a:p>
          <a:endParaRPr lang="pt-BR"/>
        </a:p>
      </dgm:t>
    </dgm:pt>
    <dgm:pt modelId="{0E21FB27-1C2D-4D93-8ABB-A95F7D5ADA5C}" type="pres">
      <dgm:prSet presAssocID="{6DAB9B25-F453-473F-8536-5D6755F6AEEF}" presName="linearFlow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pt-BR"/>
        </a:p>
      </dgm:t>
    </dgm:pt>
    <dgm:pt modelId="{D3AC8364-69B6-4759-BA22-DDA4F8E8B012}" type="pres">
      <dgm:prSet presAssocID="{ABB28622-0432-4AF0-9A97-850156C1B68B}" presName="composite" presStyleCnt="0"/>
      <dgm:spPr/>
    </dgm:pt>
    <dgm:pt modelId="{205C688C-6200-41EB-963C-CE83C1CC328F}" type="pres">
      <dgm:prSet presAssocID="{ABB28622-0432-4AF0-9A97-850156C1B68B}" presName="parTx" presStyleLbl="node1" presStyleIdx="0" presStyleCnt="3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pt-BR"/>
        </a:p>
      </dgm:t>
    </dgm:pt>
    <dgm:pt modelId="{2792CE06-F8FC-4A9C-9D52-D49EC0759820}" type="pres">
      <dgm:prSet presAssocID="{ABB28622-0432-4AF0-9A97-850156C1B68B}" presName="parSh" presStyleLbl="node1" presStyleIdx="0" presStyleCnt="3"/>
      <dgm:spPr/>
      <dgm:t>
        <a:bodyPr/>
        <a:lstStyle/>
        <a:p>
          <a:endParaRPr lang="pt-BR"/>
        </a:p>
      </dgm:t>
    </dgm:pt>
    <dgm:pt modelId="{2FAF28C3-B74B-4AA7-B89E-F74DF7B5DF2B}" type="pres">
      <dgm:prSet presAssocID="{ABB28622-0432-4AF0-9A97-850156C1B68B}" presName="desTx" presStyleLbl="fgAcc1" presStyleIdx="0" presStyleCnt="3">
        <dgm:presLayoutVars>
          <dgm:bulletEnabled val="1"/>
        </dgm:presLayoutVars>
      </dgm:prSet>
      <dgm:spPr/>
      <dgm:t>
        <a:bodyPr/>
        <a:lstStyle/>
        <a:p>
          <a:endParaRPr lang="pt-BR"/>
        </a:p>
      </dgm:t>
    </dgm:pt>
    <dgm:pt modelId="{5A0A784A-F5A7-4E5B-A676-EBD6AC206686}" type="pres">
      <dgm:prSet presAssocID="{751E61C7-7FED-4ACE-968E-C690B0232BB6}" presName="sibTrans" presStyleLbl="sibTrans2D1" presStyleIdx="0" presStyleCnt="2"/>
      <dgm:spPr/>
      <dgm:t>
        <a:bodyPr/>
        <a:lstStyle/>
        <a:p>
          <a:endParaRPr lang="pt-BR"/>
        </a:p>
      </dgm:t>
    </dgm:pt>
    <dgm:pt modelId="{FA1083C5-7F2E-46E9-A4B6-99996045A4BE}" type="pres">
      <dgm:prSet presAssocID="{751E61C7-7FED-4ACE-968E-C690B0232BB6}" presName="connTx" presStyleLbl="sibTrans2D1" presStyleIdx="0" presStyleCnt="2"/>
      <dgm:spPr/>
      <dgm:t>
        <a:bodyPr/>
        <a:lstStyle/>
        <a:p>
          <a:endParaRPr lang="pt-BR"/>
        </a:p>
      </dgm:t>
    </dgm:pt>
    <dgm:pt modelId="{0206C340-9CDD-448A-8A8F-BEBAC6A67CCD}" type="pres">
      <dgm:prSet presAssocID="{AC3F68D3-AE16-439C-93C9-BADF6F36FFA6}" presName="composite" presStyleCnt="0"/>
      <dgm:spPr/>
    </dgm:pt>
    <dgm:pt modelId="{4CB7D4D9-FFF7-4949-89B6-349F0D1CE36C}" type="pres">
      <dgm:prSet presAssocID="{AC3F68D3-AE16-439C-93C9-BADF6F36FFA6}" presName="parTx" presStyleLbl="node1" presStyleIdx="0" presStyleCnt="3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pt-BR"/>
        </a:p>
      </dgm:t>
    </dgm:pt>
    <dgm:pt modelId="{0DA0A32E-BDC4-49C3-865C-EBF5829ADB94}" type="pres">
      <dgm:prSet presAssocID="{AC3F68D3-AE16-439C-93C9-BADF6F36FFA6}" presName="parSh" presStyleLbl="node1" presStyleIdx="1" presStyleCnt="3"/>
      <dgm:spPr/>
      <dgm:t>
        <a:bodyPr/>
        <a:lstStyle/>
        <a:p>
          <a:endParaRPr lang="pt-BR"/>
        </a:p>
      </dgm:t>
    </dgm:pt>
    <dgm:pt modelId="{C9C574DB-D4F9-465C-A9CC-D0CA46DD2D20}" type="pres">
      <dgm:prSet presAssocID="{AC3F68D3-AE16-439C-93C9-BADF6F36FFA6}" presName="desTx" presStyleLbl="fgAcc1" presStyleIdx="1" presStyleCnt="3">
        <dgm:presLayoutVars>
          <dgm:bulletEnabled val="1"/>
        </dgm:presLayoutVars>
      </dgm:prSet>
      <dgm:spPr/>
      <dgm:t>
        <a:bodyPr/>
        <a:lstStyle/>
        <a:p>
          <a:endParaRPr lang="pt-BR"/>
        </a:p>
      </dgm:t>
    </dgm:pt>
    <dgm:pt modelId="{D0BEC27E-CAA0-4B9D-8BF0-5CACE55EEB9F}" type="pres">
      <dgm:prSet presAssocID="{CAA931AF-0D5D-4E4D-A6C1-6F249EE99C3A}" presName="sibTrans" presStyleLbl="sibTrans2D1" presStyleIdx="1" presStyleCnt="2"/>
      <dgm:spPr/>
      <dgm:t>
        <a:bodyPr/>
        <a:lstStyle/>
        <a:p>
          <a:endParaRPr lang="pt-BR"/>
        </a:p>
      </dgm:t>
    </dgm:pt>
    <dgm:pt modelId="{9861481E-48D5-422D-90C4-BADAB6C010F8}" type="pres">
      <dgm:prSet presAssocID="{CAA931AF-0D5D-4E4D-A6C1-6F249EE99C3A}" presName="connTx" presStyleLbl="sibTrans2D1" presStyleIdx="1" presStyleCnt="2"/>
      <dgm:spPr/>
      <dgm:t>
        <a:bodyPr/>
        <a:lstStyle/>
        <a:p>
          <a:endParaRPr lang="pt-BR"/>
        </a:p>
      </dgm:t>
    </dgm:pt>
    <dgm:pt modelId="{60238675-05B8-4851-84EC-A5AF8D5EE71E}" type="pres">
      <dgm:prSet presAssocID="{8688B7C6-2022-420A-90FA-FBD4666741C4}" presName="composite" presStyleCnt="0"/>
      <dgm:spPr/>
    </dgm:pt>
    <dgm:pt modelId="{311C6BF8-40DE-4DC5-951D-E32C1DD0E3EB}" type="pres">
      <dgm:prSet presAssocID="{8688B7C6-2022-420A-90FA-FBD4666741C4}" presName="parTx" presStyleLbl="node1" presStyleIdx="1" presStyleCnt="3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pt-BR"/>
        </a:p>
      </dgm:t>
    </dgm:pt>
    <dgm:pt modelId="{9EC48A08-A92B-4BF7-BC6A-83AAD041E4C1}" type="pres">
      <dgm:prSet presAssocID="{8688B7C6-2022-420A-90FA-FBD4666741C4}" presName="parSh" presStyleLbl="node1" presStyleIdx="2" presStyleCnt="3"/>
      <dgm:spPr/>
      <dgm:t>
        <a:bodyPr/>
        <a:lstStyle/>
        <a:p>
          <a:endParaRPr lang="pt-BR"/>
        </a:p>
      </dgm:t>
    </dgm:pt>
    <dgm:pt modelId="{C89D0AD4-51C8-4277-A5CA-23652249AE3F}" type="pres">
      <dgm:prSet presAssocID="{8688B7C6-2022-420A-90FA-FBD4666741C4}" presName="desTx" presStyleLbl="fgAcc1" presStyleIdx="2" presStyleCnt="3">
        <dgm:presLayoutVars>
          <dgm:bulletEnabled val="1"/>
        </dgm:presLayoutVars>
      </dgm:prSet>
      <dgm:spPr/>
      <dgm:t>
        <a:bodyPr/>
        <a:lstStyle/>
        <a:p>
          <a:endParaRPr lang="pt-BR"/>
        </a:p>
      </dgm:t>
    </dgm:pt>
  </dgm:ptLst>
  <dgm:cxnLst>
    <dgm:cxn modelId="{9226558D-1D37-4BFF-A75E-DEEED4B8D8C7}" type="presOf" srcId="{2D88D570-33A5-46BF-8F88-962B8E347E77}" destId="{2FAF28C3-B74B-4AA7-B89E-F74DF7B5DF2B}" srcOrd="0" destOrd="1" presId="urn:microsoft.com/office/officeart/2005/8/layout/process3"/>
    <dgm:cxn modelId="{91E370C8-42B6-4351-9F2A-C7066C9D9E3E}" srcId="{6DAB9B25-F453-473F-8536-5D6755F6AEEF}" destId="{8688B7C6-2022-420A-90FA-FBD4666741C4}" srcOrd="2" destOrd="0" parTransId="{9B7E6291-628C-48DD-BD34-82E168C54A8C}" sibTransId="{59C8F77C-CA03-46C9-8AE2-460F758394A3}"/>
    <dgm:cxn modelId="{9BCA85C9-2857-4342-82E0-1B693B381BD2}" type="presOf" srcId="{ABB28622-0432-4AF0-9A97-850156C1B68B}" destId="{205C688C-6200-41EB-963C-CE83C1CC328F}" srcOrd="0" destOrd="0" presId="urn:microsoft.com/office/officeart/2005/8/layout/process3"/>
    <dgm:cxn modelId="{FEFE6CC4-C2BD-4B96-989D-C895B7A48C99}" type="presOf" srcId="{751E61C7-7FED-4ACE-968E-C690B0232BB6}" destId="{5A0A784A-F5A7-4E5B-A676-EBD6AC206686}" srcOrd="0" destOrd="0" presId="urn:microsoft.com/office/officeart/2005/8/layout/process3"/>
    <dgm:cxn modelId="{6E912337-4D38-43C4-9FD9-B248C610A89E}" type="presOf" srcId="{6DAB9B25-F453-473F-8536-5D6755F6AEEF}" destId="{0E21FB27-1C2D-4D93-8ABB-A95F7D5ADA5C}" srcOrd="0" destOrd="0" presId="urn:microsoft.com/office/officeart/2005/8/layout/process3"/>
    <dgm:cxn modelId="{6008FF6E-83E2-4AD7-9B77-58E294A1C11F}" type="presOf" srcId="{F3B54AEE-9D38-4CCE-89B4-8426DE5C4FB5}" destId="{2FAF28C3-B74B-4AA7-B89E-F74DF7B5DF2B}" srcOrd="0" destOrd="0" presId="urn:microsoft.com/office/officeart/2005/8/layout/process3"/>
    <dgm:cxn modelId="{CE862F5B-FEF6-489D-9672-C12E180307AB}" srcId="{8688B7C6-2022-420A-90FA-FBD4666741C4}" destId="{CA58DA8A-54BD-4CBC-9FE0-F1C01923CA32}" srcOrd="0" destOrd="0" parTransId="{213EB509-CC02-471D-A6D7-030CFE14F6CA}" sibTransId="{4C769EB7-A011-4F8E-AD8E-31C5A60AD397}"/>
    <dgm:cxn modelId="{51E0872E-0838-4F4A-944C-0B72838BB5D3}" type="presOf" srcId="{751E61C7-7FED-4ACE-968E-C690B0232BB6}" destId="{FA1083C5-7F2E-46E9-A4B6-99996045A4BE}" srcOrd="1" destOrd="0" presId="urn:microsoft.com/office/officeart/2005/8/layout/process3"/>
    <dgm:cxn modelId="{A556011A-C4A3-490C-B4C4-DB5C729A6310}" srcId="{ABB28622-0432-4AF0-9A97-850156C1B68B}" destId="{2D88D570-33A5-46BF-8F88-962B8E347E77}" srcOrd="1" destOrd="0" parTransId="{124343E7-4D06-41AC-AB5D-9AB428A22868}" sibTransId="{51275F60-5956-40AC-9E32-EA88681BD6C6}"/>
    <dgm:cxn modelId="{B29B60C6-EA0B-4DAA-A04A-2AC8B752D16B}" srcId="{6DAB9B25-F453-473F-8536-5D6755F6AEEF}" destId="{AC3F68D3-AE16-439C-93C9-BADF6F36FFA6}" srcOrd="1" destOrd="0" parTransId="{CBE53CC1-F1C4-470C-904A-2F3402741214}" sibTransId="{CAA931AF-0D5D-4E4D-A6C1-6F249EE99C3A}"/>
    <dgm:cxn modelId="{CE7027DF-8482-42D4-A152-627139A34C50}" type="presOf" srcId="{CA58DA8A-54BD-4CBC-9FE0-F1C01923CA32}" destId="{C89D0AD4-51C8-4277-A5CA-23652249AE3F}" srcOrd="0" destOrd="0" presId="urn:microsoft.com/office/officeart/2005/8/layout/process3"/>
    <dgm:cxn modelId="{F7AA791B-50D9-4534-92EC-B29A0F086855}" srcId="{AC3F68D3-AE16-439C-93C9-BADF6F36FFA6}" destId="{FA50AAB3-6C06-4BAE-9E7D-AF54DF595B7C}" srcOrd="1" destOrd="0" parTransId="{3DD16FEF-4DB5-4EF4-846B-D6A30246355C}" sibTransId="{2A75982C-EF8E-45C5-8C19-526CB629E10D}"/>
    <dgm:cxn modelId="{86433F9A-001C-4E85-826C-0C6E4DEE3CC2}" srcId="{6DAB9B25-F453-473F-8536-5D6755F6AEEF}" destId="{ABB28622-0432-4AF0-9A97-850156C1B68B}" srcOrd="0" destOrd="0" parTransId="{41E68977-6A2F-4410-BF41-ABA7958C2A2F}" sibTransId="{751E61C7-7FED-4ACE-968E-C690B0232BB6}"/>
    <dgm:cxn modelId="{165E1D96-0B49-4BAB-A263-634E66EE4EBE}" type="presOf" srcId="{CAA931AF-0D5D-4E4D-A6C1-6F249EE99C3A}" destId="{D0BEC27E-CAA0-4B9D-8BF0-5CACE55EEB9F}" srcOrd="0" destOrd="0" presId="urn:microsoft.com/office/officeart/2005/8/layout/process3"/>
    <dgm:cxn modelId="{D935C16E-CA7E-47F2-85E0-EC39586E4B67}" type="presOf" srcId="{CAA931AF-0D5D-4E4D-A6C1-6F249EE99C3A}" destId="{9861481E-48D5-422D-90C4-BADAB6C010F8}" srcOrd="1" destOrd="0" presId="urn:microsoft.com/office/officeart/2005/8/layout/process3"/>
    <dgm:cxn modelId="{9C4F7467-8CFC-48F5-B025-D4B3DB8DC9A7}" type="presOf" srcId="{8688B7C6-2022-420A-90FA-FBD4666741C4}" destId="{9EC48A08-A92B-4BF7-BC6A-83AAD041E4C1}" srcOrd="1" destOrd="0" presId="urn:microsoft.com/office/officeart/2005/8/layout/process3"/>
    <dgm:cxn modelId="{7C3F79CD-9064-485B-9159-DBC8AF633BF5}" srcId="{ABB28622-0432-4AF0-9A97-850156C1B68B}" destId="{F3B54AEE-9D38-4CCE-89B4-8426DE5C4FB5}" srcOrd="0" destOrd="0" parTransId="{22F37E1D-0165-4BDB-BE24-7F007E77DA52}" sibTransId="{AE93BDEF-E7EE-4E25-861C-61DD910298E3}"/>
    <dgm:cxn modelId="{D48B42FA-A812-48D2-837F-02CF6312FE3D}" type="presOf" srcId="{7A597F60-CA90-464E-B77E-4CD2619F5DF9}" destId="{C9C574DB-D4F9-465C-A9CC-D0CA46DD2D20}" srcOrd="0" destOrd="2" presId="urn:microsoft.com/office/officeart/2005/8/layout/process3"/>
    <dgm:cxn modelId="{B3DAFF46-D81E-401B-BB22-7006034A9621}" type="presOf" srcId="{AC3F68D3-AE16-439C-93C9-BADF6F36FFA6}" destId="{0DA0A32E-BDC4-49C3-865C-EBF5829ADB94}" srcOrd="1" destOrd="0" presId="urn:microsoft.com/office/officeart/2005/8/layout/process3"/>
    <dgm:cxn modelId="{618DEAB4-EF70-42CD-9615-E5AB37C413DC}" type="presOf" srcId="{ABB28622-0432-4AF0-9A97-850156C1B68B}" destId="{2792CE06-F8FC-4A9C-9D52-D49EC0759820}" srcOrd="1" destOrd="0" presId="urn:microsoft.com/office/officeart/2005/8/layout/process3"/>
    <dgm:cxn modelId="{DE5E4DEB-128A-47DA-A178-1BDE0DDFD39C}" type="presOf" srcId="{8688B7C6-2022-420A-90FA-FBD4666741C4}" destId="{311C6BF8-40DE-4DC5-951D-E32C1DD0E3EB}" srcOrd="0" destOrd="0" presId="urn:microsoft.com/office/officeart/2005/8/layout/process3"/>
    <dgm:cxn modelId="{C52B35BC-2BB9-4517-ACCB-BB1DA6F6139D}" type="presOf" srcId="{FA50AAB3-6C06-4BAE-9E7D-AF54DF595B7C}" destId="{C9C574DB-D4F9-465C-A9CC-D0CA46DD2D20}" srcOrd="0" destOrd="1" presId="urn:microsoft.com/office/officeart/2005/8/layout/process3"/>
    <dgm:cxn modelId="{3F75F74B-4117-4451-A120-D14D7ADF6D47}" srcId="{AC3F68D3-AE16-439C-93C9-BADF6F36FFA6}" destId="{7B9A5F32-954F-44F7-B653-BB601ECCDD3F}" srcOrd="0" destOrd="0" parTransId="{B5AE2926-35D4-4EA8-907A-82375B81B2CB}" sibTransId="{73FEC50F-1B33-4DAC-96EB-4C14790B9B62}"/>
    <dgm:cxn modelId="{24D2C29A-D614-4F3C-A7C1-0A21B60D3838}" srcId="{AC3F68D3-AE16-439C-93C9-BADF6F36FFA6}" destId="{7A597F60-CA90-464E-B77E-4CD2619F5DF9}" srcOrd="2" destOrd="0" parTransId="{C4DD11C2-AB6C-4AD4-B8E6-C5643577DAF7}" sibTransId="{A3AD0D5E-B7AD-4D30-BA2D-76A5C66ECEDD}"/>
    <dgm:cxn modelId="{7163B14E-364D-4E54-AE49-8525F5E9C48E}" type="presOf" srcId="{7B9A5F32-954F-44F7-B653-BB601ECCDD3F}" destId="{C9C574DB-D4F9-465C-A9CC-D0CA46DD2D20}" srcOrd="0" destOrd="0" presId="urn:microsoft.com/office/officeart/2005/8/layout/process3"/>
    <dgm:cxn modelId="{D141FD0B-7CBD-4464-AEBE-252DD2D79622}" type="presOf" srcId="{AC3F68D3-AE16-439C-93C9-BADF6F36FFA6}" destId="{4CB7D4D9-FFF7-4949-89B6-349F0D1CE36C}" srcOrd="0" destOrd="0" presId="urn:microsoft.com/office/officeart/2005/8/layout/process3"/>
    <dgm:cxn modelId="{F01D0C7A-83D3-40DA-A2E0-5A712DC15617}" type="presParOf" srcId="{0E21FB27-1C2D-4D93-8ABB-A95F7D5ADA5C}" destId="{D3AC8364-69B6-4759-BA22-DDA4F8E8B012}" srcOrd="0" destOrd="0" presId="urn:microsoft.com/office/officeart/2005/8/layout/process3"/>
    <dgm:cxn modelId="{9D4BA5D8-10DF-4C06-8AB3-CA493DA0D635}" type="presParOf" srcId="{D3AC8364-69B6-4759-BA22-DDA4F8E8B012}" destId="{205C688C-6200-41EB-963C-CE83C1CC328F}" srcOrd="0" destOrd="0" presId="urn:microsoft.com/office/officeart/2005/8/layout/process3"/>
    <dgm:cxn modelId="{EB4ABAE9-F8AE-41CF-9E71-62ADF4482AFE}" type="presParOf" srcId="{D3AC8364-69B6-4759-BA22-DDA4F8E8B012}" destId="{2792CE06-F8FC-4A9C-9D52-D49EC0759820}" srcOrd="1" destOrd="0" presId="urn:microsoft.com/office/officeart/2005/8/layout/process3"/>
    <dgm:cxn modelId="{9177224F-ADED-4619-8D84-1237E270186C}" type="presParOf" srcId="{D3AC8364-69B6-4759-BA22-DDA4F8E8B012}" destId="{2FAF28C3-B74B-4AA7-B89E-F74DF7B5DF2B}" srcOrd="2" destOrd="0" presId="urn:microsoft.com/office/officeart/2005/8/layout/process3"/>
    <dgm:cxn modelId="{71790512-9C1D-4265-A2A9-2471B9D4E942}" type="presParOf" srcId="{0E21FB27-1C2D-4D93-8ABB-A95F7D5ADA5C}" destId="{5A0A784A-F5A7-4E5B-A676-EBD6AC206686}" srcOrd="1" destOrd="0" presId="urn:microsoft.com/office/officeart/2005/8/layout/process3"/>
    <dgm:cxn modelId="{962E770F-2197-461E-9C85-323DBAD399AD}" type="presParOf" srcId="{5A0A784A-F5A7-4E5B-A676-EBD6AC206686}" destId="{FA1083C5-7F2E-46E9-A4B6-99996045A4BE}" srcOrd="0" destOrd="0" presId="urn:microsoft.com/office/officeart/2005/8/layout/process3"/>
    <dgm:cxn modelId="{07497A39-5011-4BE2-93B9-CFE0FEB8F2F5}" type="presParOf" srcId="{0E21FB27-1C2D-4D93-8ABB-A95F7D5ADA5C}" destId="{0206C340-9CDD-448A-8A8F-BEBAC6A67CCD}" srcOrd="2" destOrd="0" presId="urn:microsoft.com/office/officeart/2005/8/layout/process3"/>
    <dgm:cxn modelId="{A2FFA86B-A718-4F48-AC01-4598623C7428}" type="presParOf" srcId="{0206C340-9CDD-448A-8A8F-BEBAC6A67CCD}" destId="{4CB7D4D9-FFF7-4949-89B6-349F0D1CE36C}" srcOrd="0" destOrd="0" presId="urn:microsoft.com/office/officeart/2005/8/layout/process3"/>
    <dgm:cxn modelId="{9BA7CDAB-6455-4B39-B920-DB70B1BF8192}" type="presParOf" srcId="{0206C340-9CDD-448A-8A8F-BEBAC6A67CCD}" destId="{0DA0A32E-BDC4-49C3-865C-EBF5829ADB94}" srcOrd="1" destOrd="0" presId="urn:microsoft.com/office/officeart/2005/8/layout/process3"/>
    <dgm:cxn modelId="{DE202834-7C4A-446F-873E-03B40208CC22}" type="presParOf" srcId="{0206C340-9CDD-448A-8A8F-BEBAC6A67CCD}" destId="{C9C574DB-D4F9-465C-A9CC-D0CA46DD2D20}" srcOrd="2" destOrd="0" presId="urn:microsoft.com/office/officeart/2005/8/layout/process3"/>
    <dgm:cxn modelId="{8A6E466C-F4C5-4FE9-9676-D53E4888B025}" type="presParOf" srcId="{0E21FB27-1C2D-4D93-8ABB-A95F7D5ADA5C}" destId="{D0BEC27E-CAA0-4B9D-8BF0-5CACE55EEB9F}" srcOrd="3" destOrd="0" presId="urn:microsoft.com/office/officeart/2005/8/layout/process3"/>
    <dgm:cxn modelId="{C921F348-36D7-4124-8E21-B0C541B246F4}" type="presParOf" srcId="{D0BEC27E-CAA0-4B9D-8BF0-5CACE55EEB9F}" destId="{9861481E-48D5-422D-90C4-BADAB6C010F8}" srcOrd="0" destOrd="0" presId="urn:microsoft.com/office/officeart/2005/8/layout/process3"/>
    <dgm:cxn modelId="{2923A15B-2B15-417C-8D01-B2A1CFABBD91}" type="presParOf" srcId="{0E21FB27-1C2D-4D93-8ABB-A95F7D5ADA5C}" destId="{60238675-05B8-4851-84EC-A5AF8D5EE71E}" srcOrd="4" destOrd="0" presId="urn:microsoft.com/office/officeart/2005/8/layout/process3"/>
    <dgm:cxn modelId="{04973272-8F92-4AD0-9EFA-8AA326D25F31}" type="presParOf" srcId="{60238675-05B8-4851-84EC-A5AF8D5EE71E}" destId="{311C6BF8-40DE-4DC5-951D-E32C1DD0E3EB}" srcOrd="0" destOrd="0" presId="urn:microsoft.com/office/officeart/2005/8/layout/process3"/>
    <dgm:cxn modelId="{3622FD81-4D26-43D1-BE92-F9100D61E51E}" type="presParOf" srcId="{60238675-05B8-4851-84EC-A5AF8D5EE71E}" destId="{9EC48A08-A92B-4BF7-BC6A-83AAD041E4C1}" srcOrd="1" destOrd="0" presId="urn:microsoft.com/office/officeart/2005/8/layout/process3"/>
    <dgm:cxn modelId="{CC19CFD7-26C4-423A-B60A-480117F02F92}" type="presParOf" srcId="{60238675-05B8-4851-84EC-A5AF8D5EE71E}" destId="{C89D0AD4-51C8-4277-A5CA-23652249AE3F}" srcOrd="2" destOrd="0" presId="urn:microsoft.com/office/officeart/2005/8/layout/process3"/>
  </dgm:cxnLst>
  <dgm:bg/>
  <dgm:whole/>
  <dgm:extLst>
    <a:ext uri="http://schemas.microsoft.com/office/drawing/2008/diagram">
      <dsp:dataModelExt xmlns:dsp="http://schemas.microsoft.com/office/drawing/2008/diagram" relId="rId10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792CE06-F8FC-4A9C-9D52-D49EC0759820}">
      <dsp:nvSpPr>
        <dsp:cNvPr id="0" name=""/>
        <dsp:cNvSpPr/>
      </dsp:nvSpPr>
      <dsp:spPr>
        <a:xfrm>
          <a:off x="2728" y="4476"/>
          <a:ext cx="1240708" cy="648000"/>
        </a:xfrm>
        <a:prstGeom prst="roundRect">
          <a:avLst>
            <a:gd name="adj" fmla="val 10000"/>
          </a:avLst>
        </a:prstGeom>
        <a:solidFill>
          <a:schemeClr val="accent6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1120" tIns="71120" rIns="71120" bIns="38100" numCol="1" spcCol="1270" anchor="t" anchorCtr="0">
          <a:noAutofit/>
        </a:bodyPr>
        <a:lstStyle/>
        <a:p>
          <a:pPr lvl="0" algn="l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1000" kern="1200"/>
            <a:t>Análise preliminar</a:t>
          </a:r>
        </a:p>
      </dsp:txBody>
      <dsp:txXfrm>
        <a:off x="2728" y="4476"/>
        <a:ext cx="1240708" cy="432000"/>
      </dsp:txXfrm>
    </dsp:sp>
    <dsp:sp modelId="{2FAF28C3-B74B-4AA7-B89E-F74DF7B5DF2B}">
      <dsp:nvSpPr>
        <dsp:cNvPr id="0" name=""/>
        <dsp:cNvSpPr/>
      </dsp:nvSpPr>
      <dsp:spPr>
        <a:xfrm>
          <a:off x="256849" y="436476"/>
          <a:ext cx="1240708" cy="236756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71120" rIns="71120" bIns="71120" numCol="1" spcCol="1270" anchor="t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pt-BR" sz="1000" kern="1200"/>
            <a:t>Avaliar a possibilidade de utilização da versão digital do documento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pt-BR" sz="1000" kern="1200"/>
            <a:t>Avaliar a possibilidade de imprimir somente parte do documento</a:t>
          </a:r>
        </a:p>
      </dsp:txBody>
      <dsp:txXfrm>
        <a:off x="293188" y="472815"/>
        <a:ext cx="1168030" cy="2294884"/>
      </dsp:txXfrm>
    </dsp:sp>
    <dsp:sp modelId="{5A0A784A-F5A7-4E5B-A676-EBD6AC206686}">
      <dsp:nvSpPr>
        <dsp:cNvPr id="0" name=""/>
        <dsp:cNvSpPr/>
      </dsp:nvSpPr>
      <dsp:spPr>
        <a:xfrm>
          <a:off x="1431524" y="66025"/>
          <a:ext cx="398744" cy="308900"/>
        </a:xfrm>
        <a:prstGeom prst="rightArrow">
          <a:avLst>
            <a:gd name="adj1" fmla="val 60000"/>
            <a:gd name="adj2" fmla="val 50000"/>
          </a:avLst>
        </a:prstGeom>
        <a:solidFill>
          <a:schemeClr val="accent6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200" kern="1200"/>
        </a:p>
      </dsp:txBody>
      <dsp:txXfrm>
        <a:off x="1431524" y="127805"/>
        <a:ext cx="306074" cy="185340"/>
      </dsp:txXfrm>
    </dsp:sp>
    <dsp:sp modelId="{0DA0A32E-BDC4-49C3-865C-EBF5829ADB94}">
      <dsp:nvSpPr>
        <dsp:cNvPr id="0" name=""/>
        <dsp:cNvSpPr/>
      </dsp:nvSpPr>
      <dsp:spPr>
        <a:xfrm>
          <a:off x="1995785" y="4476"/>
          <a:ext cx="1240708" cy="648000"/>
        </a:xfrm>
        <a:prstGeom prst="roundRect">
          <a:avLst>
            <a:gd name="adj" fmla="val 10000"/>
          </a:avLst>
        </a:prstGeom>
        <a:solidFill>
          <a:schemeClr val="accent6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1120" tIns="71120" rIns="71120" bIns="38100" numCol="1" spcCol="1270" anchor="t" anchorCtr="0">
          <a:noAutofit/>
        </a:bodyPr>
        <a:lstStyle/>
        <a:p>
          <a:pPr lvl="0" algn="l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1000" kern="1200"/>
            <a:t>Configuração da impressão</a:t>
          </a:r>
        </a:p>
      </dsp:txBody>
      <dsp:txXfrm>
        <a:off x="1995785" y="4476"/>
        <a:ext cx="1240708" cy="432000"/>
      </dsp:txXfrm>
    </dsp:sp>
    <dsp:sp modelId="{C9C574DB-D4F9-465C-A9CC-D0CA46DD2D20}">
      <dsp:nvSpPr>
        <dsp:cNvPr id="0" name=""/>
        <dsp:cNvSpPr/>
      </dsp:nvSpPr>
      <dsp:spPr>
        <a:xfrm>
          <a:off x="2249906" y="436476"/>
          <a:ext cx="1240708" cy="236756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71120" rIns="71120" bIns="71120" numCol="1" spcCol="1270" anchor="t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pt-BR" sz="1000" kern="1200"/>
            <a:t>Configurar o modo de qualidade de impressão para econômico / rascunho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pt-BR" sz="1000" kern="1200"/>
            <a:t>Configurar o modo de impressão para frente e verso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pt-BR" sz="1000" kern="1200"/>
            <a:t>Priorizar a impressão de múltiplas páginas por folha em caso de slides ou PDF</a:t>
          </a:r>
        </a:p>
      </dsp:txBody>
      <dsp:txXfrm>
        <a:off x="2286245" y="472815"/>
        <a:ext cx="1168030" cy="2294884"/>
      </dsp:txXfrm>
    </dsp:sp>
    <dsp:sp modelId="{D0BEC27E-CAA0-4B9D-8BF0-5CACE55EEB9F}">
      <dsp:nvSpPr>
        <dsp:cNvPr id="0" name=""/>
        <dsp:cNvSpPr/>
      </dsp:nvSpPr>
      <dsp:spPr>
        <a:xfrm>
          <a:off x="3424580" y="66025"/>
          <a:ext cx="398744" cy="308900"/>
        </a:xfrm>
        <a:prstGeom prst="rightArrow">
          <a:avLst>
            <a:gd name="adj1" fmla="val 60000"/>
            <a:gd name="adj2" fmla="val 50000"/>
          </a:avLst>
        </a:prstGeom>
        <a:solidFill>
          <a:schemeClr val="accent6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pt-BR" sz="1200" kern="1200"/>
        </a:p>
      </dsp:txBody>
      <dsp:txXfrm>
        <a:off x="3424580" y="127805"/>
        <a:ext cx="306074" cy="185340"/>
      </dsp:txXfrm>
    </dsp:sp>
    <dsp:sp modelId="{9EC48A08-A92B-4BF7-BC6A-83AAD041E4C1}">
      <dsp:nvSpPr>
        <dsp:cNvPr id="0" name=""/>
        <dsp:cNvSpPr/>
      </dsp:nvSpPr>
      <dsp:spPr>
        <a:xfrm>
          <a:off x="3988841" y="4476"/>
          <a:ext cx="1240708" cy="648000"/>
        </a:xfrm>
        <a:prstGeom prst="roundRect">
          <a:avLst>
            <a:gd name="adj" fmla="val 10000"/>
          </a:avLst>
        </a:prstGeom>
        <a:solidFill>
          <a:schemeClr val="accent6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1120" tIns="71120" rIns="71120" bIns="38100" numCol="1" spcCol="1270" anchor="t" anchorCtr="0">
          <a:noAutofit/>
        </a:bodyPr>
        <a:lstStyle/>
        <a:p>
          <a:pPr lvl="0" algn="l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pt-BR" sz="1000" kern="1200"/>
            <a:t>Práticas pós-impressão</a:t>
          </a:r>
        </a:p>
      </dsp:txBody>
      <dsp:txXfrm>
        <a:off x="3988841" y="4476"/>
        <a:ext cx="1240708" cy="432000"/>
      </dsp:txXfrm>
    </dsp:sp>
    <dsp:sp modelId="{C89D0AD4-51C8-4277-A5CA-23652249AE3F}">
      <dsp:nvSpPr>
        <dsp:cNvPr id="0" name=""/>
        <dsp:cNvSpPr/>
      </dsp:nvSpPr>
      <dsp:spPr>
        <a:xfrm>
          <a:off x="4242962" y="436476"/>
          <a:ext cx="1240708" cy="236756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71120" rIns="71120" bIns="71120" numCol="1" spcCol="1270" anchor="t" anchorCtr="0">
          <a:noAutofit/>
        </a:bodyPr>
        <a:lstStyle/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pt-BR" sz="1000" kern="1200"/>
            <a:t>Reciclar papel não utilizado, com erro ou pós-utilizado</a:t>
          </a:r>
        </a:p>
      </dsp:txBody>
      <dsp:txXfrm>
        <a:off x="4279301" y="472815"/>
        <a:ext cx="1168030" cy="2294884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rocess3">
  <dgm:title val=""/>
  <dgm:desc val=""/>
  <dgm:catLst>
    <dgm:cat type="process" pri="2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2">
          <dgm:prSet phldr="1"/>
        </dgm:pt>
        <dgm:pt modelId="21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3" destOrd="0"/>
        <dgm:cxn modelId="12" srcId="1" destId="11" srcOrd="0" destOrd="0"/>
        <dgm:cxn modelId="23" srcId="2" destId="21" srcOrd="0" destOrd="0"/>
        <dgm:cxn modelId="34" srcId="3" destId="31" srcOrd="0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11">
          <dgm:prSet phldr="1"/>
        </dgm:pt>
        <dgm:pt modelId="2">
          <dgm:prSet phldr="1"/>
        </dgm:pt>
        <dgm:pt modelId="21">
          <dgm:prSet phldr="1"/>
        </dgm:pt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11">
          <dgm:prSet phldr="1"/>
        </dgm:pt>
        <dgm:pt modelId="2">
          <dgm:prSet phldr="1"/>
        </dgm:pt>
        <dgm:pt modelId="21">
          <dgm:prSet phldr="1"/>
        </dgm:pt>
        <dgm:pt modelId="3">
          <dgm:prSet phldr="1"/>
        </dgm:pt>
        <dgm:pt modelId="31">
          <dgm:prSet phldr="1"/>
        </dgm:pt>
        <dgm:pt modelId="4">
          <dgm:prSet phldr="1"/>
        </dgm:pt>
        <dgm:pt modelId="41">
          <dgm:prSet phldr="1"/>
        </dgm:pt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linearFlow">
    <dgm:varLst>
      <dgm:dir/>
      <dgm:animLvl val="lvl"/>
      <dgm:resizeHandles val="exact"/>
    </dgm:varLst>
    <dgm:choose name="Name0">
      <dgm:if name="Name1" func="var" arg="dir" op="equ" val="norm">
        <dgm:alg type="lin"/>
      </dgm:if>
      <dgm:else name="Name2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composite" refType="w"/>
      <dgm:constr type="w" for="ch" ptType="sibTrans" refType="w" refFor="ch" refForName="composite" fact="0.3333"/>
      <dgm:constr type="w" for="des" forName="parTx"/>
      <dgm:constr type="h" for="des" forName="parTx" op="equ"/>
      <dgm:constr type="h" for="des" forName="parSh" op="equ"/>
      <dgm:constr type="w" for="des" forName="desTx"/>
      <dgm:constr type="h" for="des" forName="desTx" op="equ"/>
      <dgm:constr type="w" for="des" forName="parSh"/>
      <dgm:constr type="primFontSz" for="des" forName="parTx" val="65"/>
      <dgm:constr type="secFontSz" for="des" forName="desTx" refType="primFontSz" refFor="des" refForName="parTx" op="equ"/>
      <dgm:constr type="primFontSz" for="des" forName="connTx" refType="primFontSz" refFor="des" refForName="parTx" fact="0.8"/>
      <dgm:constr type="primFontSz" for="des" forName="connTx" refType="primFontSz" refFor="des" refForName="parTx" op="lte" fact="0.8"/>
      <dgm:constr type="h" for="des" forName="parTx" refType="primFontSz" refFor="des" refForName="parTx" fact="0.8"/>
      <dgm:constr type="h" for="des" forName="parSh" refType="primFontSz" refFor="des" refForName="parTx" fact="1.2"/>
      <dgm:constr type="h" for="des" forName="desTx" refType="primFontSz" refFor="des" refForName="parTx" fact="1.6"/>
      <dgm:constr type="h" for="des" forName="parSh" refType="h" refFor="des" refForName="parTx" op="lte" fact="1.5"/>
      <dgm:constr type="h" for="des" forName="parSh" refType="h" refFor="des" refForName="parTx" op="gte" fact="1.5"/>
    </dgm:constrLst>
    <dgm:ruleLst>
      <dgm:rule type="w" for="ch" forName="composite" val="0" fact="NaN" max="NaN"/>
      <dgm:rule type="primFontSz" for="des" forName="parTx" val="5" fact="NaN" max="NaN"/>
    </dgm:ruleLst>
    <dgm:forEach name="Name3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hoose name="Name4">
          <dgm:if name="Name5" func="var" arg="dir" op="equ" val="norm">
            <dgm:constrLst>
              <dgm:constr type="h" refType="w" fact="1000"/>
              <dgm:constr type="l" for="ch" forName="parTx"/>
              <dgm:constr type="w" for="ch" forName="parTx" refType="w" fact="0.83"/>
              <dgm:constr type="t" for="ch" forName="parTx"/>
              <dgm:constr type="l" for="ch" forName="parSh"/>
              <dgm:constr type="w" for="ch" forName="parSh" refType="w" refFor="ch" refForName="parTx"/>
              <dgm:constr type="t" for="ch" forName="parSh"/>
              <dgm:constr type="l" for="ch" forName="desTx" refType="w" fact="0.17"/>
              <dgm:constr type="w" for="ch" forName="desTx" refType="w" refFor="ch" refForName="parTx"/>
              <dgm:constr type="t" for="ch" forName="desTx" refType="h" refFor="ch" refForName="parTx"/>
            </dgm:constrLst>
          </dgm:if>
          <dgm:else name="Name6">
            <dgm:constrLst>
              <dgm:constr type="h" refType="w" fact="1000"/>
              <dgm:constr type="l" for="ch" forName="parTx" refType="w" fact="0.17"/>
              <dgm:constr type="w" for="ch" forName="parTx" refType="w" fact="0.83"/>
              <dgm:constr type="t" for="ch" forName="parTx"/>
              <dgm:constr type="l" for="ch" forName="parSh" refType="w" fact="0.15"/>
              <dgm:constr type="w" for="ch" forName="parSh" refType="w" refFor="ch" refForName="parTx"/>
              <dgm:constr type="t" for="ch" forName="parSh"/>
              <dgm:constr type="l" for="ch" forName="desTx"/>
              <dgm:constr type="w" for="ch" forName="desTx" refType="w" refFor="ch" refForName="parTx"/>
              <dgm:constr type="t" for="ch" forName="desTx" refType="h" refFor="ch" refForName="parTx"/>
            </dgm:constrLst>
          </dgm:else>
        </dgm:choose>
        <dgm:ruleLst>
          <dgm:rule type="h" val="INF" fact="NaN" max="NaN"/>
        </dgm:ruleLst>
        <dgm:layoutNode name="parTx">
          <dgm:varLst>
            <dgm:chMax val="0"/>
            <dgm:chPref val="0"/>
            <dgm:bulletEnabled val="1"/>
          </dgm:varLst>
          <dgm:alg type="tx">
            <dgm:param type="parTxLTRAlign" val="l"/>
            <dgm:param type="parTxRTLAlign" val="r"/>
            <dgm:param type="txAnchorVert" val="t"/>
          </dgm:alg>
          <dgm:shape xmlns:r="http://schemas.openxmlformats.org/officeDocument/2006/relationships" type="rect" r:blip="" zOrderOff="1" hideGeom="1">
            <dgm:adjLst>
              <dgm:adj idx="1" val="0.1"/>
            </dgm:adjLst>
          </dgm:shape>
          <dgm:presOf axis="self" ptType="node"/>
          <dgm:constrLst>
            <dgm:constr type="h" refType="w" op="lte" fact="0.4"/>
            <dgm:constr type="bMarg" refType="primFontSz" fact="0.3"/>
            <dgm:constr type="h"/>
          </dgm:constrLst>
          <dgm:ruleLst>
            <dgm:rule type="h" val="INF" fact="NaN" max="NaN"/>
          </dgm:ruleLst>
        </dgm:layoutNode>
        <dgm:layoutNode name="parSh">
          <dgm:alg type="sp"/>
          <dgm:shape xmlns:r="http://schemas.openxmlformats.org/officeDocument/2006/relationships" type="roundRect" r:blip="">
            <dgm:adjLst>
              <dgm:adj idx="1" val="0.1"/>
            </dgm:adjLst>
          </dgm:shape>
          <dgm:presOf axis="self" ptType="node"/>
          <dgm:constrLst>
            <dgm:constr type="h"/>
          </dgm:constrLst>
          <dgm:ruleLst/>
        </dgm:layoutNode>
        <dgm:layoutNode name="desTx" styleLbl="fgAcc1">
          <dgm:varLst>
            <dgm:bulletEnabled val="1"/>
          </dgm:varLst>
          <dgm:alg type="tx">
            <dgm:param type="stBulletLvl" val="1"/>
          </dgm:alg>
          <dgm:shape xmlns:r="http://schemas.openxmlformats.org/officeDocument/2006/relationships" type="roundRect" r:blip="">
            <dgm:adjLst>
              <dgm:adj idx="1" val="0.1"/>
            </dgm:adjLst>
          </dgm:shape>
          <dgm:presOf axis="des" ptType="node"/>
          <dgm:constrLst>
            <dgm:constr type="secFontSz" val="65"/>
            <dgm:constr type="primFontSz" refType="secFontSz"/>
            <dgm:constr type="h"/>
          </dgm:constrLst>
          <dgm:ruleLst>
            <dgm:rule type="h" val="INF" fact="NaN" max="NaN"/>
          </dgm:ruleLst>
        </dgm:layoutNode>
      </dgm:layoutNode>
      <dgm:forEach name="sibTransForEach" axis="followSib" ptType="sibTrans" cnt="1">
        <dgm:layoutNode name="sibTrans">
          <dgm:alg type="conn">
            <dgm:param type="begPts" val="auto"/>
            <dgm:param type="endPts" val="auto"/>
            <dgm:param type="srcNode" val="parTx"/>
            <dgm:param type="dstNode" val="parTx"/>
          </dgm:alg>
          <dgm:shape xmlns:r="http://schemas.openxmlformats.org/officeDocument/2006/relationships" type="conn" r:blip="">
            <dgm:adjLst/>
          </dgm:shape>
          <dgm:presOf axis="self"/>
          <dgm:constrLst>
            <dgm:constr type="h" refType="w" fact="0.62"/>
            <dgm:constr type="connDist"/>
            <dgm:constr type="begPad" refType="connDist" fact="0.25"/>
            <dgm:constr type="endPad" refType="connDist" fact="0.22"/>
          </dgm:constrLst>
          <dgm:ruleLst/>
          <dgm:layoutNode name="connTx">
            <dgm:alg type="tx">
              <dgm:param type="autoTxRot" val="grav"/>
            </dgm:alg>
            <dgm:shape xmlns:r="http://schemas.openxmlformats.org/officeDocument/2006/relationships" type="conn" r:blip="" hideGeom="1">
              <dgm:adjLst/>
            </dgm:shape>
            <dgm:presOf axis="self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725</Words>
  <Characters>3919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2023-01-26T23:06:00Z</dcterms:created>
  <dcterms:modified xsi:type="dcterms:W3CDTF">2023-01-27T00:49:00Z</dcterms:modified>
</cp:coreProperties>
</file>